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2A731" w14:textId="2D750522" w:rsidR="000823AC" w:rsidRDefault="000823AC">
      <w:pPr>
        <w:rPr>
          <w:b/>
        </w:rPr>
      </w:pPr>
      <w:bookmarkStart w:id="0" w:name="_GoBack"/>
      <w:bookmarkEnd w:id="0"/>
      <w:r>
        <w:rPr>
          <w:noProof/>
        </w:rPr>
        <w:drawing>
          <wp:anchor distT="0" distB="0" distL="114300" distR="114300" simplePos="0" relativeHeight="251668480" behindDoc="1" locked="0" layoutInCell="1" allowOverlap="1" wp14:anchorId="741107DA" wp14:editId="6558F7DB">
            <wp:simplePos x="0" y="0"/>
            <wp:positionH relativeFrom="column">
              <wp:posOffset>2800350</wp:posOffset>
            </wp:positionH>
            <wp:positionV relativeFrom="paragraph">
              <wp:posOffset>-141605</wp:posOffset>
            </wp:positionV>
            <wp:extent cx="3776345" cy="2308225"/>
            <wp:effectExtent l="0" t="0" r="8255" b="3175"/>
            <wp:wrapTight wrapText="bothSides">
              <wp:wrapPolygon edited="0">
                <wp:start x="0" y="0"/>
                <wp:lineTo x="0" y="21392"/>
                <wp:lineTo x="21502" y="21392"/>
                <wp:lineTo x="215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776345" cy="2308225"/>
                    </a:xfrm>
                    <a:prstGeom prst="rect">
                      <a:avLst/>
                    </a:prstGeom>
                  </pic:spPr>
                </pic:pic>
              </a:graphicData>
            </a:graphic>
            <wp14:sizeRelH relativeFrom="margin">
              <wp14:pctWidth>0</wp14:pctWidth>
            </wp14:sizeRelH>
            <wp14:sizeRelV relativeFrom="margin">
              <wp14:pctHeight>0</wp14:pctHeight>
            </wp14:sizeRelV>
          </wp:anchor>
        </w:drawing>
      </w:r>
    </w:p>
    <w:p w14:paraId="3904DB97" w14:textId="77777777" w:rsidR="000823AC" w:rsidRDefault="000823AC">
      <w:pPr>
        <w:rPr>
          <w:b/>
        </w:rPr>
      </w:pPr>
    </w:p>
    <w:p w14:paraId="122FD692" w14:textId="092A0E58" w:rsidR="00170772" w:rsidRPr="000823AC" w:rsidRDefault="00F90212">
      <w:pPr>
        <w:rPr>
          <w:b/>
          <w:i/>
          <w:sz w:val="40"/>
          <w:szCs w:val="40"/>
        </w:rPr>
      </w:pPr>
      <w:r w:rsidRPr="000823AC">
        <w:rPr>
          <w:b/>
          <w:i/>
          <w:sz w:val="40"/>
          <w:szCs w:val="40"/>
        </w:rPr>
        <w:t xml:space="preserve">Spring </w:t>
      </w:r>
      <w:r w:rsidR="008119CA" w:rsidRPr="000823AC">
        <w:rPr>
          <w:b/>
          <w:i/>
          <w:sz w:val="40"/>
          <w:szCs w:val="40"/>
        </w:rPr>
        <w:t>Into Action</w:t>
      </w:r>
    </w:p>
    <w:p w14:paraId="504761E0" w14:textId="331B6F7D" w:rsidR="008119CA" w:rsidRDefault="008119CA"/>
    <w:p w14:paraId="3602C6AD" w14:textId="44307C90" w:rsidR="00116D74" w:rsidRDefault="008119CA">
      <w:pPr>
        <w:rPr>
          <w:b/>
        </w:rPr>
      </w:pPr>
      <w:r w:rsidRPr="00F16EF6">
        <w:rPr>
          <w:b/>
        </w:rPr>
        <w:t xml:space="preserve">Grade: </w:t>
      </w:r>
      <w:r w:rsidR="0001589A">
        <w:rPr>
          <w:b/>
        </w:rPr>
        <w:t>3</w:t>
      </w:r>
    </w:p>
    <w:p w14:paraId="6CD861E5" w14:textId="77777777" w:rsidR="000823AC" w:rsidRDefault="000823AC">
      <w:pPr>
        <w:rPr>
          <w:b/>
        </w:rPr>
      </w:pPr>
    </w:p>
    <w:p w14:paraId="21296EA4" w14:textId="36BA8053" w:rsidR="000823AC" w:rsidRDefault="00116D74">
      <w:pPr>
        <w:rPr>
          <w:b/>
        </w:rPr>
      </w:pPr>
      <w:r>
        <w:rPr>
          <w:b/>
        </w:rPr>
        <w:t xml:space="preserve">Unit: </w:t>
      </w:r>
      <w:r w:rsidR="00FD7F3F">
        <w:rPr>
          <w:b/>
        </w:rPr>
        <w:t xml:space="preserve">STEM - </w:t>
      </w:r>
      <w:r>
        <w:rPr>
          <w:b/>
        </w:rPr>
        <w:t>Force and Motion</w:t>
      </w:r>
    </w:p>
    <w:p w14:paraId="4D865A80" w14:textId="77777777" w:rsidR="000823AC" w:rsidRDefault="000823AC">
      <w:pPr>
        <w:rPr>
          <w:b/>
        </w:rPr>
      </w:pPr>
    </w:p>
    <w:p w14:paraId="2BD9CCD7" w14:textId="77777777" w:rsidR="00B071C4" w:rsidRDefault="00B071C4">
      <w:pPr>
        <w:rPr>
          <w:b/>
        </w:rPr>
      </w:pPr>
    </w:p>
    <w:p w14:paraId="76F131BE" w14:textId="4F8D2C12" w:rsidR="008119CA" w:rsidRDefault="008119CA">
      <w:pPr>
        <w:rPr>
          <w:b/>
        </w:rPr>
      </w:pPr>
      <w:r w:rsidRPr="00F16EF6">
        <w:rPr>
          <w:b/>
        </w:rPr>
        <w:t>STEM Content Standards:</w:t>
      </w:r>
    </w:p>
    <w:p w14:paraId="56DEA1D1" w14:textId="77777777" w:rsidR="000823AC" w:rsidRDefault="000823AC" w:rsidP="00116D74">
      <w:pPr>
        <w:rPr>
          <w:b/>
          <w:sz w:val="22"/>
          <w:szCs w:val="22"/>
        </w:rPr>
      </w:pPr>
    </w:p>
    <w:p w14:paraId="2532EA58" w14:textId="77777777" w:rsidR="00116D74" w:rsidRPr="00C76F0F" w:rsidRDefault="00116D74" w:rsidP="00116D74">
      <w:pPr>
        <w:rPr>
          <w:b/>
          <w:sz w:val="22"/>
          <w:szCs w:val="22"/>
        </w:rPr>
      </w:pPr>
      <w:r w:rsidRPr="00C76F0F">
        <w:rPr>
          <w:b/>
          <w:sz w:val="22"/>
          <w:szCs w:val="22"/>
        </w:rPr>
        <w:t>Science</w:t>
      </w:r>
    </w:p>
    <w:p w14:paraId="788E6497" w14:textId="54022AC7" w:rsidR="00116D74" w:rsidRPr="00116D74" w:rsidRDefault="00116D74" w:rsidP="00116D74">
      <w:pPr>
        <w:contextualSpacing/>
        <w:rPr>
          <w:sz w:val="22"/>
          <w:szCs w:val="22"/>
        </w:rPr>
      </w:pPr>
      <w:r w:rsidRPr="00C76F0F">
        <w:rPr>
          <w:i/>
          <w:sz w:val="22"/>
          <w:szCs w:val="22"/>
        </w:rPr>
        <w:t>Next Generation Science Standards</w:t>
      </w:r>
      <w:r>
        <w:rPr>
          <w:i/>
          <w:sz w:val="22"/>
          <w:szCs w:val="22"/>
        </w:rPr>
        <w:t>:</w:t>
      </w:r>
      <w:r>
        <w:rPr>
          <w:sz w:val="22"/>
          <w:szCs w:val="22"/>
        </w:rPr>
        <w:t xml:space="preserve"> PS2.A and PS2.B, </w:t>
      </w:r>
      <w:r w:rsidRPr="00116D74">
        <w:rPr>
          <w:color w:val="auto"/>
          <w:sz w:val="20"/>
          <w:szCs w:val="20"/>
        </w:rPr>
        <w:t xml:space="preserve">The effect of unbalanced forces on an object results in a change of motion. Patterns of motion can be used to predict future motion. Some forces act through contact, some forces act even when the objects are not in contact. The gravitational force of Earth acting on an object near Earth’s surface pulls that object toward the planet’s center. </w:t>
      </w:r>
    </w:p>
    <w:p w14:paraId="5F3875C7" w14:textId="77777777" w:rsidR="00116D74" w:rsidRPr="00C76F0F" w:rsidRDefault="00116D74" w:rsidP="00116D74">
      <w:pPr>
        <w:rPr>
          <w:sz w:val="22"/>
          <w:szCs w:val="22"/>
        </w:rPr>
      </w:pPr>
    </w:p>
    <w:p w14:paraId="140B377A" w14:textId="77777777" w:rsidR="00116D74" w:rsidRPr="00C76F0F" w:rsidRDefault="00116D74" w:rsidP="00116D74">
      <w:pPr>
        <w:rPr>
          <w:b/>
          <w:sz w:val="22"/>
          <w:szCs w:val="22"/>
        </w:rPr>
      </w:pPr>
      <w:r w:rsidRPr="00C76F0F">
        <w:rPr>
          <w:b/>
          <w:sz w:val="22"/>
          <w:szCs w:val="22"/>
        </w:rPr>
        <w:t>Technology</w:t>
      </w:r>
    </w:p>
    <w:p w14:paraId="0D5BF12E" w14:textId="77777777" w:rsidR="00116D74" w:rsidRPr="00C76F0F" w:rsidRDefault="00116D74" w:rsidP="00116D74">
      <w:pPr>
        <w:contextualSpacing/>
        <w:rPr>
          <w:sz w:val="22"/>
          <w:szCs w:val="22"/>
        </w:rPr>
      </w:pPr>
      <w:r w:rsidRPr="00C76F0F">
        <w:rPr>
          <w:i/>
          <w:sz w:val="22"/>
          <w:szCs w:val="22"/>
        </w:rPr>
        <w:t>Standards for Technological Literacy</w:t>
      </w:r>
      <w:r w:rsidRPr="00C76F0F">
        <w:rPr>
          <w:sz w:val="22"/>
          <w:szCs w:val="22"/>
        </w:rPr>
        <w:t>: Standard 2, Students will develop an understanding of the core concepts of technology.</w:t>
      </w:r>
    </w:p>
    <w:p w14:paraId="1B402B7C" w14:textId="77777777" w:rsidR="00116D74" w:rsidRPr="00C76F0F" w:rsidRDefault="00116D74" w:rsidP="00116D74">
      <w:pPr>
        <w:numPr>
          <w:ilvl w:val="0"/>
          <w:numId w:val="5"/>
        </w:numPr>
        <w:contextualSpacing/>
        <w:rPr>
          <w:sz w:val="22"/>
          <w:szCs w:val="22"/>
        </w:rPr>
      </w:pPr>
      <w:r w:rsidRPr="00C76F0F">
        <w:rPr>
          <w:sz w:val="22"/>
          <w:szCs w:val="22"/>
        </w:rPr>
        <w:t>B. Systems have parts or components that work together to accomplish a goal.</w:t>
      </w:r>
    </w:p>
    <w:p w14:paraId="07D0E940" w14:textId="77777777" w:rsidR="00116D74" w:rsidRPr="00C76F0F" w:rsidRDefault="00116D74" w:rsidP="00116D74">
      <w:pPr>
        <w:rPr>
          <w:sz w:val="22"/>
          <w:szCs w:val="22"/>
        </w:rPr>
      </w:pPr>
    </w:p>
    <w:p w14:paraId="7490EE60" w14:textId="77777777" w:rsidR="00116D74" w:rsidRPr="00C76F0F" w:rsidRDefault="00116D74" w:rsidP="00116D74">
      <w:pPr>
        <w:rPr>
          <w:b/>
          <w:sz w:val="22"/>
          <w:szCs w:val="22"/>
        </w:rPr>
      </w:pPr>
      <w:r w:rsidRPr="00C76F0F">
        <w:rPr>
          <w:b/>
          <w:sz w:val="22"/>
          <w:szCs w:val="22"/>
        </w:rPr>
        <w:t>Engineering</w:t>
      </w:r>
    </w:p>
    <w:p w14:paraId="7715C691" w14:textId="77777777" w:rsidR="00116D74" w:rsidRPr="00C76F0F" w:rsidRDefault="00116D74" w:rsidP="00116D74">
      <w:pPr>
        <w:contextualSpacing/>
        <w:rPr>
          <w:sz w:val="22"/>
          <w:szCs w:val="22"/>
        </w:rPr>
      </w:pPr>
      <w:r w:rsidRPr="00C76F0F">
        <w:rPr>
          <w:i/>
          <w:sz w:val="22"/>
          <w:szCs w:val="22"/>
        </w:rPr>
        <w:t>Standards for Technological Literacy</w:t>
      </w:r>
      <w:r w:rsidRPr="00C76F0F">
        <w:rPr>
          <w:sz w:val="22"/>
          <w:szCs w:val="22"/>
        </w:rPr>
        <w:t>: Standard 9, Students will develop an understanding of engineering design.</w:t>
      </w:r>
    </w:p>
    <w:p w14:paraId="196FA5E2" w14:textId="77777777" w:rsidR="00116D74" w:rsidRDefault="00116D74" w:rsidP="00116D74">
      <w:pPr>
        <w:numPr>
          <w:ilvl w:val="0"/>
          <w:numId w:val="5"/>
        </w:numPr>
        <w:contextualSpacing/>
        <w:rPr>
          <w:sz w:val="22"/>
          <w:szCs w:val="22"/>
        </w:rPr>
      </w:pPr>
      <w:r w:rsidRPr="00C76F0F">
        <w:rPr>
          <w:sz w:val="22"/>
          <w:szCs w:val="22"/>
        </w:rPr>
        <w:t>A. The engineering design process includes identifying a problem, looking for ideas, developing solutions, and sharing solutions with others.</w:t>
      </w:r>
    </w:p>
    <w:p w14:paraId="11317F67" w14:textId="25728F01" w:rsidR="00116D74" w:rsidRPr="00C76F0F" w:rsidRDefault="00116D74" w:rsidP="00116D74">
      <w:pPr>
        <w:contextualSpacing/>
        <w:rPr>
          <w:sz w:val="22"/>
          <w:szCs w:val="22"/>
        </w:rPr>
      </w:pPr>
      <w:r w:rsidRPr="00C76F0F">
        <w:rPr>
          <w:i/>
          <w:sz w:val="22"/>
          <w:szCs w:val="22"/>
        </w:rPr>
        <w:t>Next Generation Science Standards</w:t>
      </w:r>
      <w:r>
        <w:rPr>
          <w:sz w:val="22"/>
          <w:szCs w:val="22"/>
        </w:rPr>
        <w:t xml:space="preserve">: ETS 1-1, 1-2, 1-3, </w:t>
      </w:r>
      <w:r w:rsidRPr="00116D74">
        <w:rPr>
          <w:sz w:val="22"/>
          <w:szCs w:val="22"/>
        </w:rPr>
        <w:t>Define a simple design problem reflecting a need or a want that includes specified criteria for success and constrai</w:t>
      </w:r>
      <w:r>
        <w:rPr>
          <w:sz w:val="22"/>
          <w:szCs w:val="22"/>
        </w:rPr>
        <w:t xml:space="preserve">nts on materials, time, or cost; </w:t>
      </w:r>
      <w:r w:rsidRPr="00116D74">
        <w:rPr>
          <w:sz w:val="22"/>
          <w:szCs w:val="22"/>
        </w:rPr>
        <w:t>Generate and compare multiple possible solutions to a problem based on how well each is likely to meet the criteria</w:t>
      </w:r>
      <w:r>
        <w:rPr>
          <w:sz w:val="22"/>
          <w:szCs w:val="22"/>
        </w:rPr>
        <w:t xml:space="preserve"> and constraints of the problem; </w:t>
      </w:r>
      <w:r w:rsidRPr="00116D74">
        <w:rPr>
          <w:sz w:val="22"/>
          <w:szCs w:val="22"/>
        </w:rPr>
        <w:t>Plan and carry out fair tests in which variables are controlled and failure points are considered to identify aspects of a model or prototype that can be improved.</w:t>
      </w:r>
    </w:p>
    <w:p w14:paraId="6B3B96A8" w14:textId="77777777" w:rsidR="00116D74" w:rsidRPr="00C76F0F" w:rsidRDefault="00116D74" w:rsidP="00116D74">
      <w:pPr>
        <w:rPr>
          <w:b/>
          <w:sz w:val="22"/>
          <w:szCs w:val="22"/>
        </w:rPr>
      </w:pPr>
      <w:r w:rsidRPr="00C76F0F">
        <w:rPr>
          <w:sz w:val="22"/>
          <w:szCs w:val="22"/>
        </w:rPr>
        <w:br/>
      </w:r>
      <w:r w:rsidRPr="00C76F0F">
        <w:rPr>
          <w:b/>
          <w:sz w:val="22"/>
          <w:szCs w:val="22"/>
        </w:rPr>
        <w:t>Math</w:t>
      </w:r>
    </w:p>
    <w:p w14:paraId="680F96C7" w14:textId="3D34BAE8" w:rsidR="00116D74" w:rsidRPr="00C76F0F" w:rsidRDefault="00116D74" w:rsidP="00116D74">
      <w:pPr>
        <w:contextualSpacing/>
        <w:rPr>
          <w:sz w:val="22"/>
          <w:szCs w:val="22"/>
        </w:rPr>
      </w:pPr>
      <w:r w:rsidRPr="00C76F0F">
        <w:rPr>
          <w:i/>
          <w:sz w:val="22"/>
          <w:szCs w:val="22"/>
        </w:rPr>
        <w:t>Common Core State Standards</w:t>
      </w:r>
      <w:r w:rsidRPr="00C76F0F">
        <w:rPr>
          <w:sz w:val="22"/>
          <w:szCs w:val="22"/>
        </w:rPr>
        <w:t>: Standard 2.MD.1, Measure the length of an object by selecting and using appropriate tools such as rulers, yardsticks, meter sticks, and measuring tapes.</w:t>
      </w:r>
    </w:p>
    <w:p w14:paraId="391831ED" w14:textId="327B3F36" w:rsidR="00116D74" w:rsidRPr="00C76F0F" w:rsidRDefault="00116D74" w:rsidP="00116D74">
      <w:pPr>
        <w:contextualSpacing/>
        <w:rPr>
          <w:sz w:val="22"/>
          <w:szCs w:val="22"/>
        </w:rPr>
      </w:pPr>
      <w:r w:rsidRPr="00C76F0F">
        <w:rPr>
          <w:i/>
          <w:sz w:val="22"/>
          <w:szCs w:val="22"/>
        </w:rPr>
        <w:t>Common Core State Standards</w:t>
      </w:r>
      <w:r w:rsidRPr="00C76F0F">
        <w:rPr>
          <w:sz w:val="22"/>
          <w:szCs w:val="22"/>
        </w:rPr>
        <w:t>: Standard 2.MD.10, Draw a picture graph and a bar graph (with single- unit scale) to represent a data set with up to four categories.  Solve simple put- together, take- apart, and compare problems using information presented in a bar graph.</w:t>
      </w:r>
    </w:p>
    <w:p w14:paraId="70401E92" w14:textId="77777777" w:rsidR="00116D74" w:rsidRPr="00C76F0F" w:rsidRDefault="00116D74" w:rsidP="00116D74">
      <w:pPr>
        <w:rPr>
          <w:sz w:val="22"/>
          <w:szCs w:val="22"/>
        </w:rPr>
      </w:pPr>
    </w:p>
    <w:p w14:paraId="66E1C032" w14:textId="77777777" w:rsidR="00116D74" w:rsidRPr="00C76F0F" w:rsidRDefault="00116D74" w:rsidP="00116D74">
      <w:pPr>
        <w:rPr>
          <w:b/>
          <w:sz w:val="22"/>
          <w:szCs w:val="22"/>
        </w:rPr>
      </w:pPr>
      <w:r w:rsidRPr="00C76F0F">
        <w:rPr>
          <w:b/>
          <w:sz w:val="22"/>
          <w:szCs w:val="22"/>
        </w:rPr>
        <w:t>English Language Arts</w:t>
      </w:r>
    </w:p>
    <w:p w14:paraId="7D97336C" w14:textId="41A6AE58" w:rsidR="00116D74" w:rsidRPr="00C76F0F" w:rsidRDefault="00116D74" w:rsidP="00116D74">
      <w:pPr>
        <w:contextualSpacing/>
        <w:rPr>
          <w:sz w:val="22"/>
          <w:szCs w:val="22"/>
        </w:rPr>
      </w:pPr>
      <w:r w:rsidRPr="00C76F0F">
        <w:rPr>
          <w:i/>
          <w:sz w:val="22"/>
          <w:szCs w:val="22"/>
        </w:rPr>
        <w:t>Common Core State Curriculum Framework</w:t>
      </w:r>
      <w:r w:rsidRPr="00C76F0F">
        <w:rPr>
          <w:sz w:val="22"/>
          <w:szCs w:val="22"/>
        </w:rPr>
        <w:t>: SL1 CCR Anchor Standard:  Prepare for and participate effectively in a range of conversations and collaborations with diverse partners, building on others’ ideas and expressing their own clearly and persuasively.</w:t>
      </w:r>
    </w:p>
    <w:p w14:paraId="2C9CC0B4" w14:textId="6F44E8DF" w:rsidR="00116D74" w:rsidRPr="00C76F0F" w:rsidRDefault="00116D74" w:rsidP="00116D74">
      <w:pPr>
        <w:contextualSpacing/>
        <w:rPr>
          <w:sz w:val="22"/>
          <w:szCs w:val="22"/>
        </w:rPr>
      </w:pPr>
      <w:r w:rsidRPr="00C76F0F">
        <w:rPr>
          <w:i/>
          <w:sz w:val="22"/>
          <w:szCs w:val="22"/>
        </w:rPr>
        <w:t>Common Core State Curriculum Framework</w:t>
      </w:r>
      <w:r w:rsidRPr="00C76F0F">
        <w:rPr>
          <w:sz w:val="22"/>
          <w:szCs w:val="22"/>
        </w:rPr>
        <w:t>: SL4 CCR Anchor Standard:  Present information, findings, and supporting evidence such that listeners can follow the line of reasoning and the organization, development, and style are appropriate to task, purpose, and audience.</w:t>
      </w:r>
    </w:p>
    <w:p w14:paraId="149986A5" w14:textId="77777777" w:rsidR="00116D74" w:rsidRPr="00C76F0F" w:rsidRDefault="00116D74" w:rsidP="00116D74">
      <w:pPr>
        <w:rPr>
          <w:sz w:val="22"/>
          <w:szCs w:val="22"/>
        </w:rPr>
      </w:pPr>
    </w:p>
    <w:p w14:paraId="60CF25D5" w14:textId="77777777" w:rsidR="00116D74" w:rsidRPr="00C76F0F" w:rsidRDefault="00116D74" w:rsidP="00116D74">
      <w:pPr>
        <w:rPr>
          <w:b/>
          <w:sz w:val="22"/>
          <w:szCs w:val="22"/>
        </w:rPr>
      </w:pPr>
      <w:r w:rsidRPr="00C76F0F">
        <w:rPr>
          <w:b/>
          <w:sz w:val="22"/>
          <w:szCs w:val="22"/>
        </w:rPr>
        <w:t>Economics</w:t>
      </w:r>
    </w:p>
    <w:p w14:paraId="1E0E3F2F" w14:textId="001F176A" w:rsidR="008119CA" w:rsidRPr="000823AC" w:rsidRDefault="00116D74">
      <w:pPr>
        <w:contextualSpacing/>
        <w:rPr>
          <w:sz w:val="22"/>
          <w:szCs w:val="22"/>
        </w:rPr>
      </w:pPr>
      <w:r w:rsidRPr="00C76F0F">
        <w:rPr>
          <w:i/>
          <w:sz w:val="22"/>
          <w:szCs w:val="22"/>
        </w:rPr>
        <w:t>National Standards in Economics</w:t>
      </w:r>
      <w:r w:rsidRPr="00C76F0F">
        <w:rPr>
          <w:sz w:val="22"/>
          <w:szCs w:val="22"/>
        </w:rPr>
        <w:t>:  Standard 1, Scarcity: People make choices because they can’t have everything they want.</w:t>
      </w:r>
    </w:p>
    <w:p w14:paraId="79782933" w14:textId="77777777" w:rsidR="000823AC" w:rsidRDefault="000823AC"/>
    <w:p w14:paraId="13276939" w14:textId="77777777" w:rsidR="000823AC" w:rsidRDefault="000823AC"/>
    <w:p w14:paraId="69FC5911" w14:textId="77777777" w:rsidR="000823AC" w:rsidRDefault="000823AC"/>
    <w:p w14:paraId="10F1C535" w14:textId="77777777" w:rsidR="000823AC" w:rsidRDefault="000823AC"/>
    <w:p w14:paraId="2627488A" w14:textId="77777777" w:rsidR="000823AC" w:rsidRDefault="000823AC">
      <w:pPr>
        <w:rPr>
          <w:b/>
        </w:rPr>
      </w:pPr>
    </w:p>
    <w:p w14:paraId="02508091" w14:textId="2FD9DA39" w:rsidR="008119CA" w:rsidRDefault="008119CA">
      <w:pPr>
        <w:rPr>
          <w:b/>
        </w:rPr>
      </w:pPr>
      <w:r w:rsidRPr="00F16EF6">
        <w:rPr>
          <w:b/>
        </w:rPr>
        <w:t xml:space="preserve">Big Ideas: </w:t>
      </w:r>
    </w:p>
    <w:p w14:paraId="0C5C7869" w14:textId="0FBBFA8F" w:rsidR="0001589A" w:rsidRDefault="0001589A">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2574"/>
        <w:gridCol w:w="1980"/>
        <w:gridCol w:w="2088"/>
      </w:tblGrid>
      <w:tr w:rsidR="00132F95" w14:paraId="3D35FF68" w14:textId="77777777" w:rsidTr="0001589A">
        <w:tc>
          <w:tcPr>
            <w:tcW w:w="2214" w:type="dxa"/>
          </w:tcPr>
          <w:p w14:paraId="6DC5565D" w14:textId="3F643428" w:rsidR="0001589A" w:rsidRPr="0001589A" w:rsidRDefault="0001589A" w:rsidP="0001589A">
            <w:pPr>
              <w:jc w:val="center"/>
            </w:pPr>
            <w:r>
              <w:t>Potential Energy</w:t>
            </w:r>
          </w:p>
        </w:tc>
        <w:tc>
          <w:tcPr>
            <w:tcW w:w="2574" w:type="dxa"/>
          </w:tcPr>
          <w:p w14:paraId="468F1124" w14:textId="222B4A3F" w:rsidR="0001589A" w:rsidRPr="0001589A" w:rsidRDefault="0001589A" w:rsidP="0001589A">
            <w:pPr>
              <w:jc w:val="center"/>
            </w:pPr>
            <w:r>
              <w:t>Conservation of Energy</w:t>
            </w:r>
          </w:p>
        </w:tc>
        <w:tc>
          <w:tcPr>
            <w:tcW w:w="1980" w:type="dxa"/>
          </w:tcPr>
          <w:p w14:paraId="79916685" w14:textId="52841B07" w:rsidR="0001589A" w:rsidRPr="0001589A" w:rsidRDefault="0001589A" w:rsidP="0001589A">
            <w:pPr>
              <w:jc w:val="center"/>
            </w:pPr>
            <w:r>
              <w:t>Trajectory</w:t>
            </w:r>
          </w:p>
        </w:tc>
        <w:tc>
          <w:tcPr>
            <w:tcW w:w="2088" w:type="dxa"/>
          </w:tcPr>
          <w:p w14:paraId="5A16F15A" w14:textId="310DAEF0" w:rsidR="0001589A" w:rsidRPr="0001589A" w:rsidRDefault="0001589A" w:rsidP="0001589A">
            <w:pPr>
              <w:jc w:val="center"/>
            </w:pPr>
            <w:r>
              <w:t>Measurement</w:t>
            </w:r>
          </w:p>
        </w:tc>
      </w:tr>
      <w:tr w:rsidR="00132F95" w14:paraId="400F7008" w14:textId="77777777" w:rsidTr="0001589A">
        <w:tc>
          <w:tcPr>
            <w:tcW w:w="2214" w:type="dxa"/>
          </w:tcPr>
          <w:p w14:paraId="5B942055" w14:textId="2D45A7F0" w:rsidR="0001589A" w:rsidRPr="0001589A" w:rsidRDefault="0001589A" w:rsidP="0001589A">
            <w:pPr>
              <w:jc w:val="center"/>
            </w:pPr>
            <w:r>
              <w:t>Mechanical Energy</w:t>
            </w:r>
          </w:p>
        </w:tc>
        <w:tc>
          <w:tcPr>
            <w:tcW w:w="2574" w:type="dxa"/>
          </w:tcPr>
          <w:p w14:paraId="5CA937C4" w14:textId="64C77C08" w:rsidR="0001589A" w:rsidRPr="0001589A" w:rsidRDefault="0001589A" w:rsidP="0001589A">
            <w:pPr>
              <w:jc w:val="center"/>
            </w:pPr>
            <w:r>
              <w:t>Graphing</w:t>
            </w:r>
          </w:p>
        </w:tc>
        <w:tc>
          <w:tcPr>
            <w:tcW w:w="1980" w:type="dxa"/>
          </w:tcPr>
          <w:p w14:paraId="62CD40B4" w14:textId="282E787E" w:rsidR="0001589A" w:rsidRPr="0001589A" w:rsidRDefault="0001589A" w:rsidP="0001589A">
            <w:pPr>
              <w:jc w:val="center"/>
            </w:pPr>
            <w:r>
              <w:t>Angle</w:t>
            </w:r>
          </w:p>
        </w:tc>
        <w:tc>
          <w:tcPr>
            <w:tcW w:w="2088" w:type="dxa"/>
          </w:tcPr>
          <w:p w14:paraId="773825CF" w14:textId="19D1454E" w:rsidR="0001589A" w:rsidRPr="0001589A" w:rsidRDefault="0001589A" w:rsidP="0001589A">
            <w:pPr>
              <w:jc w:val="center"/>
            </w:pPr>
            <w:r>
              <w:t>Altitude</w:t>
            </w:r>
          </w:p>
        </w:tc>
      </w:tr>
    </w:tbl>
    <w:p w14:paraId="79BE623B" w14:textId="77777777" w:rsidR="000823AC" w:rsidRDefault="000823AC">
      <w:pPr>
        <w:rPr>
          <w:b/>
        </w:rPr>
      </w:pPr>
    </w:p>
    <w:p w14:paraId="33D92391" w14:textId="0EFBFA85" w:rsidR="008119CA" w:rsidRDefault="008119CA">
      <w:r w:rsidRPr="00F16EF6">
        <w:rPr>
          <w:b/>
        </w:rPr>
        <w:t>Essential Question:</w:t>
      </w:r>
      <w:r>
        <w:t xml:space="preserve"> How can you design a spring rocket that allows Wile E. Coyote to reach his target destination without </w:t>
      </w:r>
      <w:r w:rsidR="00C31337">
        <w:t>deforming his spring</w:t>
      </w:r>
      <w:r>
        <w:t>?</w:t>
      </w:r>
    </w:p>
    <w:p w14:paraId="2C364EE3" w14:textId="77777777" w:rsidR="008119CA" w:rsidRDefault="008119CA"/>
    <w:p w14:paraId="3A7D32CE" w14:textId="10A7CB47" w:rsidR="008119CA" w:rsidRDefault="008119CA">
      <w:r w:rsidRPr="00F16EF6">
        <w:rPr>
          <w:b/>
        </w:rPr>
        <w:t>Scenario:</w:t>
      </w:r>
      <w:r>
        <w:t xml:space="preserve"> Wile wants to try his super spring again. After all, he knows it can work!  This time, he needs to make sure that he is ejected from the spring before the mechanical energy turns back into potential energy.  </w:t>
      </w:r>
    </w:p>
    <w:p w14:paraId="7012E897" w14:textId="77777777" w:rsidR="008119CA" w:rsidRDefault="008119CA"/>
    <w:p w14:paraId="4DCFED25" w14:textId="52025348" w:rsidR="007B5632" w:rsidRPr="002D12E1" w:rsidRDefault="008119CA" w:rsidP="008119CA">
      <w:pPr>
        <w:rPr>
          <w:b/>
        </w:rPr>
      </w:pPr>
      <w:r w:rsidRPr="00F16EF6">
        <w:rPr>
          <w:b/>
        </w:rPr>
        <w:t>Challenge:</w:t>
      </w:r>
      <w:r w:rsidR="002D12E1">
        <w:rPr>
          <w:b/>
        </w:rPr>
        <w:t xml:space="preserve"> </w:t>
      </w:r>
      <w:r w:rsidR="007B5632" w:rsidRPr="007B5632">
        <w:t>Work</w:t>
      </w:r>
      <w:r w:rsidRPr="007B5632">
        <w:t xml:space="preserve"> as a member of an engineering design team to design a spring-powered launch system that can be controlled to accurately </w:t>
      </w:r>
      <w:r w:rsidR="007B5632">
        <w:t>send Wile to his</w:t>
      </w:r>
      <w:r w:rsidRPr="007B5632">
        <w:t xml:space="preserve"> target </w:t>
      </w:r>
      <w:r w:rsidR="007B5632">
        <w:t>destination</w:t>
      </w:r>
      <w:r w:rsidRPr="007B5632">
        <w:t xml:space="preserve">. </w:t>
      </w:r>
      <w:r w:rsidR="007B5632">
        <w:t xml:space="preserve">Your </w:t>
      </w:r>
      <w:r w:rsidRPr="007B5632">
        <w:t xml:space="preserve">launch system </w:t>
      </w:r>
      <w:r w:rsidR="007B5632">
        <w:t>should</w:t>
      </w:r>
      <w:r w:rsidRPr="007B5632">
        <w:t xml:space="preserve"> be tested for </w:t>
      </w:r>
      <w:r w:rsidRPr="007B5632">
        <w:rPr>
          <w:i/>
        </w:rPr>
        <w:t>accuracy</w:t>
      </w:r>
      <w:r w:rsidRPr="007B5632">
        <w:t xml:space="preserve"> and </w:t>
      </w:r>
      <w:r w:rsidRPr="007B5632">
        <w:rPr>
          <w:i/>
        </w:rPr>
        <w:t>repeatability</w:t>
      </w:r>
      <w:r w:rsidRPr="007B5632">
        <w:t xml:space="preserve">. The launch system must </w:t>
      </w:r>
      <w:r w:rsidRPr="007B5632">
        <w:rPr>
          <w:i/>
        </w:rPr>
        <w:t>propel</w:t>
      </w:r>
      <w:r w:rsidRPr="007B5632">
        <w:t xml:space="preserve"> </w:t>
      </w:r>
      <w:r w:rsidR="007B5632">
        <w:t>Wile</w:t>
      </w:r>
      <w:r w:rsidRPr="007B5632">
        <w:t xml:space="preserve"> over a barrier </w:t>
      </w:r>
      <w:r w:rsidR="007B5632">
        <w:t>to reach his</w:t>
      </w:r>
      <w:r w:rsidRPr="007B5632">
        <w:t xml:space="preserve"> </w:t>
      </w:r>
      <w:r w:rsidR="007B5632">
        <w:t>destination</w:t>
      </w:r>
      <w:r w:rsidRPr="007B5632">
        <w:t xml:space="preserve">. The launch device that proves to be the most accurate and repeatable during testing will be determined to be the winner.  </w:t>
      </w:r>
    </w:p>
    <w:p w14:paraId="3CC970DE" w14:textId="77777777" w:rsidR="007B5632" w:rsidRDefault="007B5632" w:rsidP="008119CA"/>
    <w:p w14:paraId="6E0A4680" w14:textId="4118A53D" w:rsidR="000C58CD" w:rsidRPr="002D12E1" w:rsidRDefault="000C58CD" w:rsidP="000C58CD">
      <w:r w:rsidRPr="002D12E1">
        <w:rPr>
          <w:b/>
          <w:bCs/>
        </w:rPr>
        <w:t>Limitations:</w:t>
      </w:r>
      <w:r w:rsidR="002D12E1">
        <w:t xml:space="preserve"> </w:t>
      </w:r>
      <w:r w:rsidRPr="002D12E1">
        <w:t>To complete this engineering design challenge successfully, teams must strictly adhere to the following design parameters:</w:t>
      </w:r>
    </w:p>
    <w:p w14:paraId="1B3F98BC" w14:textId="77777777" w:rsidR="000C58CD" w:rsidRPr="002D12E1" w:rsidRDefault="000C58CD" w:rsidP="00234BFB">
      <w:pPr>
        <w:numPr>
          <w:ilvl w:val="0"/>
          <w:numId w:val="1"/>
        </w:numPr>
        <w:tabs>
          <w:tab w:val="clear" w:pos="768"/>
          <w:tab w:val="num" w:pos="720"/>
        </w:tabs>
        <w:ind w:left="1080" w:hanging="588"/>
      </w:pPr>
      <w:r w:rsidRPr="002D12E1">
        <w:t>Teams will be allowed one hour to: Brainstorm, conduct ideation, make sketches (using the engineering notebook), test theories, purchase tools/materials, and build a working prototype that solves the design challenge described above;</w:t>
      </w:r>
    </w:p>
    <w:p w14:paraId="71D31E10" w14:textId="57474EB2" w:rsidR="000C58CD" w:rsidRDefault="000C58CD" w:rsidP="00234BFB">
      <w:pPr>
        <w:numPr>
          <w:ilvl w:val="0"/>
          <w:numId w:val="1"/>
        </w:numPr>
        <w:tabs>
          <w:tab w:val="clear" w:pos="768"/>
          <w:tab w:val="num" w:pos="720"/>
        </w:tabs>
        <w:ind w:left="1080" w:hanging="588"/>
      </w:pPr>
      <w:r w:rsidRPr="002D12E1">
        <w:t xml:space="preserve">Teams will have a budget </w:t>
      </w:r>
      <w:r w:rsidR="002D12E1" w:rsidRPr="00A23367">
        <w:rPr>
          <w:b/>
        </w:rPr>
        <w:t>(15 credits</w:t>
      </w:r>
      <w:r w:rsidR="002D12E1">
        <w:t xml:space="preserve">) </w:t>
      </w:r>
      <w:r w:rsidRPr="002D12E1">
        <w:t>and may “</w:t>
      </w:r>
      <w:r w:rsidRPr="00A23367">
        <w:rPr>
          <w:i/>
        </w:rPr>
        <w:t>purchase</w:t>
      </w:r>
      <w:r w:rsidRPr="002D12E1">
        <w:t xml:space="preserve">” materials (see Figure 1) needed to construct their launch device. </w:t>
      </w:r>
    </w:p>
    <w:p w14:paraId="17371E90" w14:textId="389C3C8D" w:rsidR="00116D74" w:rsidRPr="002D12E1" w:rsidRDefault="00116D74" w:rsidP="00234BFB">
      <w:pPr>
        <w:numPr>
          <w:ilvl w:val="0"/>
          <w:numId w:val="1"/>
        </w:numPr>
        <w:tabs>
          <w:tab w:val="clear" w:pos="768"/>
          <w:tab w:val="num" w:pos="720"/>
        </w:tabs>
        <w:ind w:left="1080" w:hanging="588"/>
      </w:pPr>
      <w:r>
        <w:t xml:space="preserve">Your launching must be anchored to the given base. </w:t>
      </w:r>
    </w:p>
    <w:p w14:paraId="4B354DBD" w14:textId="77777777" w:rsidR="000C58CD" w:rsidRPr="002D12E1" w:rsidRDefault="000C58CD" w:rsidP="00234BFB">
      <w:pPr>
        <w:numPr>
          <w:ilvl w:val="0"/>
          <w:numId w:val="1"/>
        </w:numPr>
        <w:tabs>
          <w:tab w:val="clear" w:pos="768"/>
          <w:tab w:val="num" w:pos="720"/>
        </w:tabs>
        <w:ind w:left="1080" w:hanging="588"/>
      </w:pPr>
      <w:r w:rsidRPr="002D12E1">
        <w:t xml:space="preserve">After constructing a </w:t>
      </w:r>
      <w:r w:rsidRPr="002D12E1">
        <w:rPr>
          <w:i/>
        </w:rPr>
        <w:t>prototype</w:t>
      </w:r>
      <w:r w:rsidRPr="002D12E1">
        <w:t xml:space="preserve">, the engineering design team should experiment with the launch device until some measure of repeatability is achieved. </w:t>
      </w:r>
    </w:p>
    <w:p w14:paraId="56F4244D" w14:textId="77777777" w:rsidR="000C58CD" w:rsidRPr="002D12E1" w:rsidRDefault="000C58CD" w:rsidP="00234BFB">
      <w:pPr>
        <w:numPr>
          <w:ilvl w:val="0"/>
          <w:numId w:val="1"/>
        </w:numPr>
        <w:tabs>
          <w:tab w:val="clear" w:pos="768"/>
          <w:tab w:val="num" w:pos="720"/>
        </w:tabs>
        <w:ind w:left="1080" w:hanging="588"/>
      </w:pPr>
      <w:r w:rsidRPr="002D12E1">
        <w:t>When your launch system is ready to be evaluated, bring it to the launch pad. You will have five attempts to officially test/evaluate your device.</w:t>
      </w:r>
    </w:p>
    <w:p w14:paraId="6F21733D" w14:textId="77777777" w:rsidR="000C58CD" w:rsidRPr="002D12E1" w:rsidRDefault="000C58CD" w:rsidP="000C58CD">
      <w:pPr>
        <w:rPr>
          <w:i/>
        </w:rPr>
      </w:pPr>
    </w:p>
    <w:p w14:paraId="2D93731B" w14:textId="758A1570" w:rsidR="00A23367" w:rsidRPr="00A23367" w:rsidRDefault="000C58CD" w:rsidP="00A23367">
      <w:pPr>
        <w:rPr>
          <w:i/>
        </w:rPr>
      </w:pPr>
      <w:r w:rsidRPr="002D12E1">
        <w:rPr>
          <w:i/>
        </w:rPr>
        <w:t>Care must be taken to not pinch fingers when working with the springs.</w:t>
      </w:r>
    </w:p>
    <w:p w14:paraId="7960CBC5" w14:textId="634F5559" w:rsidR="00A23367" w:rsidRPr="00A23367" w:rsidRDefault="00A23367" w:rsidP="00A23367">
      <w:pPr>
        <w:pStyle w:val="NormalWeb"/>
      </w:pPr>
      <w:r w:rsidRPr="00A23367">
        <w:t>Concepts to Explore</w:t>
      </w:r>
      <w:r>
        <w:t>:</w:t>
      </w:r>
    </w:p>
    <w:tbl>
      <w:tblPr>
        <w:tblW w:w="0" w:type="auto"/>
        <w:tblLook w:val="04A0" w:firstRow="1" w:lastRow="0" w:firstColumn="1" w:lastColumn="0" w:noHBand="0" w:noVBand="1"/>
      </w:tblPr>
      <w:tblGrid>
        <w:gridCol w:w="2394"/>
        <w:gridCol w:w="2394"/>
        <w:gridCol w:w="2394"/>
        <w:gridCol w:w="2394"/>
      </w:tblGrid>
      <w:tr w:rsidR="00A23367" w:rsidRPr="00A23367" w14:paraId="61293A66" w14:textId="77777777" w:rsidTr="00A23367">
        <w:tc>
          <w:tcPr>
            <w:tcW w:w="2394" w:type="dxa"/>
            <w:shd w:val="clear" w:color="auto" w:fill="auto"/>
          </w:tcPr>
          <w:p w14:paraId="117648F8" w14:textId="77777777" w:rsidR="00A23367" w:rsidRPr="00A23367" w:rsidRDefault="00A23367" w:rsidP="00116D74">
            <w:pPr>
              <w:pStyle w:val="NormalWeb"/>
            </w:pPr>
            <w:r w:rsidRPr="00A23367">
              <w:t>Trajectory</w:t>
            </w:r>
          </w:p>
        </w:tc>
        <w:tc>
          <w:tcPr>
            <w:tcW w:w="2394" w:type="dxa"/>
            <w:shd w:val="clear" w:color="auto" w:fill="auto"/>
          </w:tcPr>
          <w:p w14:paraId="01DA0413" w14:textId="77777777" w:rsidR="00A23367" w:rsidRPr="00A23367" w:rsidRDefault="00A23367" w:rsidP="00116D74">
            <w:pPr>
              <w:pStyle w:val="NormalWeb"/>
            </w:pPr>
            <w:r w:rsidRPr="00A23367">
              <w:t>Angle</w:t>
            </w:r>
          </w:p>
        </w:tc>
        <w:tc>
          <w:tcPr>
            <w:tcW w:w="2394" w:type="dxa"/>
            <w:shd w:val="clear" w:color="auto" w:fill="auto"/>
          </w:tcPr>
          <w:p w14:paraId="23DB064D" w14:textId="77777777" w:rsidR="00A23367" w:rsidRPr="00A23367" w:rsidRDefault="00A23367" w:rsidP="00116D74">
            <w:pPr>
              <w:pStyle w:val="NormalWeb"/>
            </w:pPr>
            <w:r w:rsidRPr="00A23367">
              <w:t>Range</w:t>
            </w:r>
          </w:p>
        </w:tc>
        <w:tc>
          <w:tcPr>
            <w:tcW w:w="2394" w:type="dxa"/>
            <w:shd w:val="clear" w:color="auto" w:fill="auto"/>
          </w:tcPr>
          <w:p w14:paraId="248D70B3" w14:textId="77777777" w:rsidR="00A23367" w:rsidRPr="00A23367" w:rsidRDefault="00A23367" w:rsidP="00116D74">
            <w:pPr>
              <w:pStyle w:val="NormalWeb"/>
            </w:pPr>
            <w:r w:rsidRPr="00A23367">
              <w:t>Altitude</w:t>
            </w:r>
          </w:p>
        </w:tc>
      </w:tr>
      <w:tr w:rsidR="00A23367" w:rsidRPr="00A23367" w14:paraId="15FDBD91" w14:textId="77777777" w:rsidTr="00A23367">
        <w:tc>
          <w:tcPr>
            <w:tcW w:w="2394" w:type="dxa"/>
            <w:shd w:val="clear" w:color="auto" w:fill="auto"/>
          </w:tcPr>
          <w:p w14:paraId="05B23DD0" w14:textId="77777777" w:rsidR="00A23367" w:rsidRPr="00A23367" w:rsidRDefault="00A23367" w:rsidP="00116D74">
            <w:pPr>
              <w:pStyle w:val="NormalWeb"/>
            </w:pPr>
            <w:r w:rsidRPr="00A23367">
              <w:t>Attitude</w:t>
            </w:r>
          </w:p>
        </w:tc>
        <w:tc>
          <w:tcPr>
            <w:tcW w:w="2394" w:type="dxa"/>
            <w:shd w:val="clear" w:color="auto" w:fill="auto"/>
          </w:tcPr>
          <w:p w14:paraId="21FA177A" w14:textId="77777777" w:rsidR="00A23367" w:rsidRPr="00A23367" w:rsidRDefault="00A23367" w:rsidP="00116D74">
            <w:pPr>
              <w:pStyle w:val="NormalWeb"/>
            </w:pPr>
            <w:r w:rsidRPr="00A23367">
              <w:t>Distance</w:t>
            </w:r>
          </w:p>
        </w:tc>
        <w:tc>
          <w:tcPr>
            <w:tcW w:w="2394" w:type="dxa"/>
            <w:shd w:val="clear" w:color="auto" w:fill="auto"/>
          </w:tcPr>
          <w:p w14:paraId="12635EAB" w14:textId="77777777" w:rsidR="00A23367" w:rsidRPr="00A23367" w:rsidRDefault="00A23367" w:rsidP="00116D74">
            <w:pPr>
              <w:pStyle w:val="NormalWeb"/>
            </w:pPr>
            <w:r w:rsidRPr="00A23367">
              <w:t>Accuracy</w:t>
            </w:r>
          </w:p>
        </w:tc>
        <w:tc>
          <w:tcPr>
            <w:tcW w:w="2394" w:type="dxa"/>
            <w:shd w:val="clear" w:color="auto" w:fill="auto"/>
          </w:tcPr>
          <w:p w14:paraId="09337435" w14:textId="77777777" w:rsidR="00A23367" w:rsidRPr="00A23367" w:rsidRDefault="00A23367" w:rsidP="00116D74">
            <w:pPr>
              <w:pStyle w:val="NormalWeb"/>
            </w:pPr>
            <w:r w:rsidRPr="00A23367">
              <w:t>Direction</w:t>
            </w:r>
          </w:p>
        </w:tc>
      </w:tr>
      <w:tr w:rsidR="00A23367" w:rsidRPr="00A23367" w14:paraId="5F4D2D11" w14:textId="77777777" w:rsidTr="00A23367">
        <w:tc>
          <w:tcPr>
            <w:tcW w:w="2394" w:type="dxa"/>
            <w:shd w:val="clear" w:color="auto" w:fill="auto"/>
          </w:tcPr>
          <w:p w14:paraId="425E32E0" w14:textId="77777777" w:rsidR="00A23367" w:rsidRPr="00A23367" w:rsidRDefault="00A23367" w:rsidP="00116D74">
            <w:pPr>
              <w:pStyle w:val="NormalWeb"/>
            </w:pPr>
            <w:r w:rsidRPr="00A23367">
              <w:t>Elasticity</w:t>
            </w:r>
          </w:p>
        </w:tc>
        <w:tc>
          <w:tcPr>
            <w:tcW w:w="2394" w:type="dxa"/>
            <w:shd w:val="clear" w:color="auto" w:fill="auto"/>
          </w:tcPr>
          <w:p w14:paraId="32D294FE" w14:textId="77777777" w:rsidR="00A23367" w:rsidRPr="00A23367" w:rsidRDefault="00A23367" w:rsidP="00116D74">
            <w:pPr>
              <w:pStyle w:val="NormalWeb"/>
            </w:pPr>
            <w:r w:rsidRPr="00A23367">
              <w:t>Tension</w:t>
            </w:r>
          </w:p>
        </w:tc>
        <w:tc>
          <w:tcPr>
            <w:tcW w:w="2394" w:type="dxa"/>
            <w:shd w:val="clear" w:color="auto" w:fill="auto"/>
          </w:tcPr>
          <w:p w14:paraId="53AA910A" w14:textId="77777777" w:rsidR="00A23367" w:rsidRPr="00A23367" w:rsidRDefault="00A23367" w:rsidP="00116D74">
            <w:pPr>
              <w:pStyle w:val="NormalWeb"/>
            </w:pPr>
            <w:r w:rsidRPr="00A23367">
              <w:t>Compression</w:t>
            </w:r>
          </w:p>
        </w:tc>
        <w:tc>
          <w:tcPr>
            <w:tcW w:w="2394" w:type="dxa"/>
            <w:shd w:val="clear" w:color="auto" w:fill="auto"/>
          </w:tcPr>
          <w:p w14:paraId="518B1262" w14:textId="77777777" w:rsidR="00A23367" w:rsidRPr="00A23367" w:rsidRDefault="00A23367" w:rsidP="00116D74">
            <w:pPr>
              <w:pStyle w:val="NormalWeb"/>
            </w:pPr>
            <w:r w:rsidRPr="00A23367">
              <w:t>Potential Energy</w:t>
            </w:r>
          </w:p>
        </w:tc>
      </w:tr>
      <w:tr w:rsidR="00A23367" w:rsidRPr="00A23367" w14:paraId="5269529F" w14:textId="77777777" w:rsidTr="00A23367">
        <w:tc>
          <w:tcPr>
            <w:tcW w:w="2394" w:type="dxa"/>
            <w:shd w:val="clear" w:color="auto" w:fill="auto"/>
          </w:tcPr>
          <w:p w14:paraId="2EC6BB7F" w14:textId="77777777" w:rsidR="00A23367" w:rsidRPr="00A23367" w:rsidRDefault="00A23367" w:rsidP="00116D74">
            <w:pPr>
              <w:pStyle w:val="NormalWeb"/>
            </w:pPr>
            <w:r w:rsidRPr="00A23367">
              <w:t>Kinetic Energy</w:t>
            </w:r>
          </w:p>
        </w:tc>
        <w:tc>
          <w:tcPr>
            <w:tcW w:w="2394" w:type="dxa"/>
            <w:shd w:val="clear" w:color="auto" w:fill="auto"/>
          </w:tcPr>
          <w:p w14:paraId="1913B435" w14:textId="77777777" w:rsidR="00A23367" w:rsidRPr="00A23367" w:rsidRDefault="00A23367" w:rsidP="00116D74">
            <w:pPr>
              <w:pStyle w:val="NormalWeb"/>
            </w:pPr>
            <w:r w:rsidRPr="00A23367">
              <w:t>Measurement</w:t>
            </w:r>
          </w:p>
        </w:tc>
        <w:tc>
          <w:tcPr>
            <w:tcW w:w="2394" w:type="dxa"/>
            <w:shd w:val="clear" w:color="auto" w:fill="auto"/>
          </w:tcPr>
          <w:p w14:paraId="23F50A28" w14:textId="77777777" w:rsidR="00A23367" w:rsidRPr="00A23367" w:rsidRDefault="00A23367" w:rsidP="00116D74">
            <w:pPr>
              <w:pStyle w:val="NormalWeb"/>
            </w:pPr>
            <w:r w:rsidRPr="00A23367">
              <w:t>Repeatability</w:t>
            </w:r>
          </w:p>
        </w:tc>
        <w:tc>
          <w:tcPr>
            <w:tcW w:w="2394" w:type="dxa"/>
            <w:shd w:val="clear" w:color="auto" w:fill="auto"/>
          </w:tcPr>
          <w:p w14:paraId="0A935D27" w14:textId="77777777" w:rsidR="00A23367" w:rsidRPr="00A23367" w:rsidRDefault="00A23367" w:rsidP="00116D74">
            <w:pPr>
              <w:pStyle w:val="NormalWeb"/>
            </w:pPr>
          </w:p>
        </w:tc>
      </w:tr>
    </w:tbl>
    <w:p w14:paraId="5647B24E" w14:textId="77777777" w:rsidR="00116D74" w:rsidRDefault="00116D74" w:rsidP="000823AC">
      <w:pPr>
        <w:pStyle w:val="Header"/>
        <w:tabs>
          <w:tab w:val="clear" w:pos="4320"/>
          <w:tab w:val="clear" w:pos="8640"/>
        </w:tabs>
        <w:rPr>
          <w:b/>
          <w:bCs/>
        </w:rPr>
      </w:pPr>
    </w:p>
    <w:p w14:paraId="17902D96" w14:textId="77777777" w:rsidR="00116D74" w:rsidRDefault="00116D74" w:rsidP="000823AC">
      <w:pPr>
        <w:pStyle w:val="Header"/>
        <w:tabs>
          <w:tab w:val="clear" w:pos="4320"/>
          <w:tab w:val="clear" w:pos="8640"/>
        </w:tabs>
        <w:rPr>
          <w:b/>
          <w:bCs/>
        </w:rPr>
      </w:pPr>
    </w:p>
    <w:p w14:paraId="4CA815B2" w14:textId="77777777" w:rsidR="00065D89" w:rsidRDefault="00065D89" w:rsidP="000C58CD">
      <w:pPr>
        <w:pStyle w:val="Header"/>
        <w:tabs>
          <w:tab w:val="clear" w:pos="4320"/>
          <w:tab w:val="clear" w:pos="8640"/>
        </w:tabs>
        <w:jc w:val="center"/>
        <w:rPr>
          <w:b/>
          <w:bCs/>
        </w:rPr>
      </w:pPr>
    </w:p>
    <w:p w14:paraId="67553420" w14:textId="77777777" w:rsidR="00065D89" w:rsidRDefault="00065D89" w:rsidP="000C58CD">
      <w:pPr>
        <w:pStyle w:val="Header"/>
        <w:tabs>
          <w:tab w:val="clear" w:pos="4320"/>
          <w:tab w:val="clear" w:pos="8640"/>
        </w:tabs>
        <w:jc w:val="center"/>
        <w:rPr>
          <w:b/>
          <w:bCs/>
        </w:rPr>
      </w:pPr>
    </w:p>
    <w:p w14:paraId="4ABDABB5" w14:textId="77777777" w:rsidR="00065D89" w:rsidRDefault="00065D89" w:rsidP="000C58CD">
      <w:pPr>
        <w:pStyle w:val="Header"/>
        <w:tabs>
          <w:tab w:val="clear" w:pos="4320"/>
          <w:tab w:val="clear" w:pos="8640"/>
        </w:tabs>
        <w:jc w:val="center"/>
        <w:rPr>
          <w:b/>
          <w:bCs/>
        </w:rPr>
      </w:pPr>
    </w:p>
    <w:p w14:paraId="697110CC" w14:textId="77777777" w:rsidR="00065D89" w:rsidRDefault="00065D89" w:rsidP="000C58CD">
      <w:pPr>
        <w:pStyle w:val="Header"/>
        <w:tabs>
          <w:tab w:val="clear" w:pos="4320"/>
          <w:tab w:val="clear" w:pos="8640"/>
        </w:tabs>
        <w:jc w:val="center"/>
        <w:rPr>
          <w:b/>
          <w:bCs/>
        </w:rPr>
      </w:pPr>
    </w:p>
    <w:p w14:paraId="319E5E57" w14:textId="77777777" w:rsidR="00065D89" w:rsidRDefault="00065D89" w:rsidP="000C58CD">
      <w:pPr>
        <w:pStyle w:val="Header"/>
        <w:tabs>
          <w:tab w:val="clear" w:pos="4320"/>
          <w:tab w:val="clear" w:pos="8640"/>
        </w:tabs>
        <w:jc w:val="center"/>
        <w:rPr>
          <w:b/>
          <w:bCs/>
        </w:rPr>
      </w:pPr>
    </w:p>
    <w:p w14:paraId="23960F97" w14:textId="77777777" w:rsidR="00065D89" w:rsidRDefault="00065D89" w:rsidP="000C58CD">
      <w:pPr>
        <w:pStyle w:val="Header"/>
        <w:tabs>
          <w:tab w:val="clear" w:pos="4320"/>
          <w:tab w:val="clear" w:pos="8640"/>
        </w:tabs>
        <w:jc w:val="center"/>
        <w:rPr>
          <w:b/>
          <w:bCs/>
        </w:rPr>
      </w:pPr>
    </w:p>
    <w:p w14:paraId="4EE0E17B" w14:textId="77777777" w:rsidR="00065D89" w:rsidRDefault="00065D89" w:rsidP="000C58CD">
      <w:pPr>
        <w:pStyle w:val="Header"/>
        <w:tabs>
          <w:tab w:val="clear" w:pos="4320"/>
          <w:tab w:val="clear" w:pos="8640"/>
        </w:tabs>
        <w:jc w:val="center"/>
        <w:rPr>
          <w:b/>
          <w:bCs/>
        </w:rPr>
      </w:pPr>
    </w:p>
    <w:p w14:paraId="24370C6B" w14:textId="77777777" w:rsidR="00065D89" w:rsidRDefault="00065D89" w:rsidP="000C58CD">
      <w:pPr>
        <w:pStyle w:val="Header"/>
        <w:tabs>
          <w:tab w:val="clear" w:pos="4320"/>
          <w:tab w:val="clear" w:pos="8640"/>
        </w:tabs>
        <w:jc w:val="center"/>
        <w:rPr>
          <w:b/>
          <w:bCs/>
        </w:rPr>
      </w:pPr>
    </w:p>
    <w:p w14:paraId="6EE42B73" w14:textId="77777777" w:rsidR="00065D89" w:rsidRDefault="00065D89" w:rsidP="000C58CD">
      <w:pPr>
        <w:pStyle w:val="Header"/>
        <w:tabs>
          <w:tab w:val="clear" w:pos="4320"/>
          <w:tab w:val="clear" w:pos="8640"/>
        </w:tabs>
        <w:jc w:val="center"/>
        <w:rPr>
          <w:b/>
          <w:bCs/>
        </w:rPr>
      </w:pPr>
    </w:p>
    <w:p w14:paraId="4263DF07" w14:textId="77777777" w:rsidR="00065D89" w:rsidRDefault="00065D89" w:rsidP="000C58CD">
      <w:pPr>
        <w:pStyle w:val="Header"/>
        <w:tabs>
          <w:tab w:val="clear" w:pos="4320"/>
          <w:tab w:val="clear" w:pos="8640"/>
        </w:tabs>
        <w:jc w:val="center"/>
        <w:rPr>
          <w:b/>
          <w:bCs/>
        </w:rPr>
      </w:pPr>
    </w:p>
    <w:p w14:paraId="5EB2D63D" w14:textId="04897E01" w:rsidR="000C58CD" w:rsidRPr="00A23367" w:rsidRDefault="000C58CD" w:rsidP="000C58CD">
      <w:pPr>
        <w:pStyle w:val="Header"/>
        <w:tabs>
          <w:tab w:val="clear" w:pos="4320"/>
          <w:tab w:val="clear" w:pos="8640"/>
        </w:tabs>
        <w:jc w:val="center"/>
        <w:rPr>
          <w:b/>
          <w:bCs/>
        </w:rPr>
      </w:pPr>
      <w:r w:rsidRPr="00A23367">
        <w:rPr>
          <w:b/>
          <w:bCs/>
        </w:rPr>
        <w:lastRenderedPageBreak/>
        <w:t>Figure 1</w:t>
      </w:r>
      <w:r w:rsidR="00FD7F3F">
        <w:rPr>
          <w:b/>
          <w:bCs/>
        </w:rPr>
        <w:t xml:space="preserve"> – </w:t>
      </w:r>
      <w:r w:rsidRPr="00A23367">
        <w:rPr>
          <w:b/>
          <w:bCs/>
        </w:rPr>
        <w:t xml:space="preserve">Tools </w:t>
      </w:r>
    </w:p>
    <w:p w14:paraId="0DD1C7D7" w14:textId="77777777" w:rsidR="000C58CD" w:rsidRPr="00A23367" w:rsidRDefault="000C58CD" w:rsidP="000C58CD">
      <w:pPr>
        <w:pStyle w:val="Header"/>
        <w:tabs>
          <w:tab w:val="clear" w:pos="4320"/>
          <w:tab w:val="clear" w:pos="8640"/>
        </w:tabs>
        <w:jc w:val="cente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5940"/>
        <w:gridCol w:w="2340"/>
      </w:tblGrid>
      <w:tr w:rsidR="008C2CD2" w:rsidRPr="00A23367" w14:paraId="6277B6FF" w14:textId="77777777" w:rsidTr="008C2CD2">
        <w:tc>
          <w:tcPr>
            <w:tcW w:w="2088" w:type="dxa"/>
          </w:tcPr>
          <w:p w14:paraId="43EC493D" w14:textId="77777777" w:rsidR="000C58CD" w:rsidRPr="00A23367" w:rsidRDefault="000C58CD" w:rsidP="002D12E1">
            <w:pPr>
              <w:pStyle w:val="Header"/>
              <w:tabs>
                <w:tab w:val="clear" w:pos="4320"/>
                <w:tab w:val="clear" w:pos="8640"/>
              </w:tabs>
              <w:jc w:val="center"/>
            </w:pPr>
            <w:r w:rsidRPr="00A23367">
              <w:t>Purchases/Rentals</w:t>
            </w:r>
          </w:p>
        </w:tc>
        <w:tc>
          <w:tcPr>
            <w:tcW w:w="5940" w:type="dxa"/>
          </w:tcPr>
          <w:p w14:paraId="5AC28399" w14:textId="6B951E09" w:rsidR="000C58CD" w:rsidRPr="00A23367" w:rsidRDefault="000C58CD" w:rsidP="002D12E1">
            <w:pPr>
              <w:pStyle w:val="Header"/>
              <w:tabs>
                <w:tab w:val="clear" w:pos="4320"/>
                <w:tab w:val="clear" w:pos="8640"/>
              </w:tabs>
              <w:jc w:val="center"/>
            </w:pPr>
            <w:r w:rsidRPr="00A23367">
              <w:t>Tools</w:t>
            </w:r>
          </w:p>
        </w:tc>
        <w:tc>
          <w:tcPr>
            <w:tcW w:w="2340" w:type="dxa"/>
          </w:tcPr>
          <w:p w14:paraId="733F67A2" w14:textId="77777777" w:rsidR="000C58CD" w:rsidRPr="00A23367" w:rsidRDefault="000C58CD" w:rsidP="002D12E1">
            <w:pPr>
              <w:pStyle w:val="Header"/>
              <w:tabs>
                <w:tab w:val="clear" w:pos="4320"/>
                <w:tab w:val="clear" w:pos="8640"/>
              </w:tabs>
              <w:jc w:val="center"/>
            </w:pPr>
            <w:r w:rsidRPr="00A23367">
              <w:t>Cost</w:t>
            </w:r>
          </w:p>
        </w:tc>
      </w:tr>
      <w:tr w:rsidR="008C2CD2" w:rsidRPr="00A23367" w14:paraId="7E3424AE" w14:textId="77777777" w:rsidTr="008C2CD2">
        <w:tc>
          <w:tcPr>
            <w:tcW w:w="2088" w:type="dxa"/>
          </w:tcPr>
          <w:p w14:paraId="25B44C4D" w14:textId="77777777" w:rsidR="000C58CD" w:rsidRPr="00A23367" w:rsidRDefault="000C58CD" w:rsidP="002D12E1">
            <w:pPr>
              <w:pStyle w:val="Header"/>
              <w:tabs>
                <w:tab w:val="clear" w:pos="4320"/>
                <w:tab w:val="clear" w:pos="8640"/>
              </w:tabs>
              <w:jc w:val="center"/>
            </w:pPr>
          </w:p>
        </w:tc>
        <w:tc>
          <w:tcPr>
            <w:tcW w:w="5940" w:type="dxa"/>
          </w:tcPr>
          <w:p w14:paraId="10DFDC86" w14:textId="77777777" w:rsidR="000C58CD" w:rsidRPr="00A23367" w:rsidRDefault="000C58CD" w:rsidP="002D12E1">
            <w:pPr>
              <w:pStyle w:val="Header"/>
              <w:tabs>
                <w:tab w:val="clear" w:pos="4320"/>
                <w:tab w:val="clear" w:pos="8640"/>
              </w:tabs>
            </w:pPr>
            <w:r w:rsidRPr="00A23367">
              <w:t>1 – Cutting tool</w:t>
            </w:r>
          </w:p>
        </w:tc>
        <w:tc>
          <w:tcPr>
            <w:tcW w:w="2340" w:type="dxa"/>
          </w:tcPr>
          <w:p w14:paraId="771BBD25" w14:textId="77777777" w:rsidR="000C58CD" w:rsidRPr="00A23367" w:rsidRDefault="000C58CD" w:rsidP="002D12E1">
            <w:pPr>
              <w:pStyle w:val="Header"/>
              <w:tabs>
                <w:tab w:val="clear" w:pos="4320"/>
                <w:tab w:val="clear" w:pos="8640"/>
              </w:tabs>
              <w:jc w:val="center"/>
            </w:pPr>
            <w:r w:rsidRPr="00A23367">
              <w:t>2 credits (rental fee)</w:t>
            </w:r>
          </w:p>
        </w:tc>
      </w:tr>
      <w:tr w:rsidR="008C2CD2" w:rsidRPr="00A23367" w14:paraId="7A4D851A" w14:textId="77777777" w:rsidTr="008C2CD2">
        <w:tc>
          <w:tcPr>
            <w:tcW w:w="2088" w:type="dxa"/>
          </w:tcPr>
          <w:p w14:paraId="31702B50" w14:textId="77777777" w:rsidR="000C58CD" w:rsidRPr="00A23367" w:rsidRDefault="000C58CD" w:rsidP="002D12E1">
            <w:pPr>
              <w:pStyle w:val="Header"/>
              <w:tabs>
                <w:tab w:val="clear" w:pos="4320"/>
                <w:tab w:val="clear" w:pos="8640"/>
              </w:tabs>
              <w:jc w:val="center"/>
            </w:pPr>
          </w:p>
        </w:tc>
        <w:tc>
          <w:tcPr>
            <w:tcW w:w="5940" w:type="dxa"/>
          </w:tcPr>
          <w:p w14:paraId="373A5888" w14:textId="77777777" w:rsidR="000C58CD" w:rsidRPr="00A23367" w:rsidRDefault="000C58CD" w:rsidP="002D12E1">
            <w:pPr>
              <w:pStyle w:val="Header"/>
              <w:tabs>
                <w:tab w:val="clear" w:pos="4320"/>
                <w:tab w:val="clear" w:pos="8640"/>
              </w:tabs>
            </w:pPr>
            <w:r w:rsidRPr="00A23367">
              <w:t xml:space="preserve">1 – Ruler </w:t>
            </w:r>
          </w:p>
        </w:tc>
        <w:tc>
          <w:tcPr>
            <w:tcW w:w="2340" w:type="dxa"/>
          </w:tcPr>
          <w:p w14:paraId="54632349" w14:textId="77777777" w:rsidR="000C58CD" w:rsidRPr="00A23367" w:rsidRDefault="000C58CD" w:rsidP="002D12E1">
            <w:pPr>
              <w:pStyle w:val="Header"/>
              <w:tabs>
                <w:tab w:val="clear" w:pos="4320"/>
                <w:tab w:val="clear" w:pos="8640"/>
              </w:tabs>
              <w:jc w:val="center"/>
            </w:pPr>
            <w:r w:rsidRPr="00A23367">
              <w:t>2 credit</w:t>
            </w:r>
          </w:p>
        </w:tc>
      </w:tr>
      <w:tr w:rsidR="008C2CD2" w:rsidRPr="00A23367" w14:paraId="50D9FFC4" w14:textId="77777777" w:rsidTr="008C2CD2">
        <w:tc>
          <w:tcPr>
            <w:tcW w:w="2088" w:type="dxa"/>
          </w:tcPr>
          <w:p w14:paraId="0E05623D" w14:textId="77777777" w:rsidR="000C58CD" w:rsidRPr="00A23367" w:rsidRDefault="000C58CD" w:rsidP="002D12E1">
            <w:pPr>
              <w:pStyle w:val="Header"/>
              <w:tabs>
                <w:tab w:val="clear" w:pos="4320"/>
                <w:tab w:val="clear" w:pos="8640"/>
              </w:tabs>
              <w:jc w:val="center"/>
            </w:pPr>
          </w:p>
        </w:tc>
        <w:tc>
          <w:tcPr>
            <w:tcW w:w="5940" w:type="dxa"/>
          </w:tcPr>
          <w:p w14:paraId="7F9686FD" w14:textId="693364B0" w:rsidR="000C58CD" w:rsidRPr="00A23367" w:rsidRDefault="000C58CD" w:rsidP="004E5597">
            <w:pPr>
              <w:pStyle w:val="Header"/>
              <w:tabs>
                <w:tab w:val="clear" w:pos="4320"/>
                <w:tab w:val="clear" w:pos="8640"/>
              </w:tabs>
            </w:pPr>
            <w:r w:rsidRPr="00A23367">
              <w:t>1 – Protractor</w:t>
            </w:r>
            <w:r w:rsidR="008C2CD2">
              <w:t xml:space="preserve"> </w:t>
            </w:r>
          </w:p>
        </w:tc>
        <w:tc>
          <w:tcPr>
            <w:tcW w:w="2340" w:type="dxa"/>
          </w:tcPr>
          <w:p w14:paraId="4CC58707" w14:textId="77777777" w:rsidR="000C58CD" w:rsidRPr="00A23367" w:rsidRDefault="000C58CD" w:rsidP="002D12E1">
            <w:pPr>
              <w:pStyle w:val="Header"/>
              <w:tabs>
                <w:tab w:val="clear" w:pos="4320"/>
                <w:tab w:val="clear" w:pos="8640"/>
              </w:tabs>
              <w:jc w:val="center"/>
            </w:pPr>
            <w:r w:rsidRPr="00A23367">
              <w:t>3 credits</w:t>
            </w:r>
          </w:p>
        </w:tc>
      </w:tr>
    </w:tbl>
    <w:p w14:paraId="072319B0" w14:textId="77777777" w:rsidR="000C58CD" w:rsidRDefault="000C58CD" w:rsidP="000C58CD">
      <w:pPr>
        <w:pStyle w:val="Header"/>
        <w:tabs>
          <w:tab w:val="clear" w:pos="4320"/>
          <w:tab w:val="clear" w:pos="8640"/>
        </w:tabs>
      </w:pPr>
    </w:p>
    <w:p w14:paraId="17CB766F" w14:textId="7D20CBDD" w:rsidR="000823AC" w:rsidRDefault="004E5597" w:rsidP="00FD7F3F">
      <w:pPr>
        <w:pStyle w:val="Header"/>
        <w:tabs>
          <w:tab w:val="clear" w:pos="4320"/>
          <w:tab w:val="clear" w:pos="8640"/>
        </w:tabs>
        <w:jc w:val="center"/>
        <w:rPr>
          <w:b/>
          <w:bCs/>
        </w:rPr>
      </w:pPr>
      <w:r>
        <w:t>*Tools may only be used for constructing your design and should not be used as part of your solution</w:t>
      </w:r>
    </w:p>
    <w:p w14:paraId="4C169825" w14:textId="77777777" w:rsidR="000823AC" w:rsidRDefault="000823AC" w:rsidP="00FD7F3F">
      <w:pPr>
        <w:pStyle w:val="Header"/>
        <w:tabs>
          <w:tab w:val="clear" w:pos="4320"/>
          <w:tab w:val="clear" w:pos="8640"/>
        </w:tabs>
        <w:jc w:val="center"/>
        <w:rPr>
          <w:b/>
          <w:bCs/>
        </w:rPr>
      </w:pPr>
    </w:p>
    <w:p w14:paraId="706D8D86" w14:textId="77777777" w:rsidR="00FD7F3F" w:rsidRDefault="00FD7F3F" w:rsidP="00FD7F3F">
      <w:pPr>
        <w:pStyle w:val="Header"/>
        <w:tabs>
          <w:tab w:val="clear" w:pos="4320"/>
          <w:tab w:val="clear" w:pos="8640"/>
        </w:tabs>
        <w:jc w:val="center"/>
        <w:rPr>
          <w:b/>
          <w:bCs/>
        </w:rPr>
      </w:pPr>
      <w:r>
        <w:rPr>
          <w:b/>
          <w:bCs/>
        </w:rPr>
        <w:t>Figure 2 – Materials</w:t>
      </w:r>
    </w:p>
    <w:p w14:paraId="3A47487D" w14:textId="77777777" w:rsidR="00FD7F3F" w:rsidRDefault="00FD7F3F" w:rsidP="00FD7F3F">
      <w:pPr>
        <w:pStyle w:val="Header"/>
        <w:tabs>
          <w:tab w:val="clear" w:pos="4320"/>
          <w:tab w:val="clear" w:pos="8640"/>
        </w:tabs>
        <w:jc w:val="cente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5912"/>
        <w:gridCol w:w="2368"/>
      </w:tblGrid>
      <w:tr w:rsidR="008C2CD2" w:rsidRPr="00A23367" w14:paraId="24F65F6C" w14:textId="77777777" w:rsidTr="008C2CD2">
        <w:tc>
          <w:tcPr>
            <w:tcW w:w="2088" w:type="dxa"/>
          </w:tcPr>
          <w:p w14:paraId="11B00EBD" w14:textId="6ED69CB9" w:rsidR="00FD7F3F" w:rsidRPr="00A23367" w:rsidRDefault="00FD7F3F" w:rsidP="008C2CD2">
            <w:pPr>
              <w:pStyle w:val="Header"/>
              <w:tabs>
                <w:tab w:val="clear" w:pos="4320"/>
                <w:tab w:val="clear" w:pos="8640"/>
              </w:tabs>
              <w:jc w:val="center"/>
            </w:pPr>
            <w:r w:rsidRPr="00A23367">
              <w:t>Purchases</w:t>
            </w:r>
          </w:p>
        </w:tc>
        <w:tc>
          <w:tcPr>
            <w:tcW w:w="5912" w:type="dxa"/>
          </w:tcPr>
          <w:p w14:paraId="2A321ED6" w14:textId="090DA58F" w:rsidR="00FD7F3F" w:rsidRPr="00A23367" w:rsidRDefault="00FD7F3F" w:rsidP="00FD7F3F">
            <w:pPr>
              <w:pStyle w:val="Header"/>
              <w:tabs>
                <w:tab w:val="clear" w:pos="4320"/>
                <w:tab w:val="clear" w:pos="8640"/>
              </w:tabs>
              <w:jc w:val="center"/>
            </w:pPr>
            <w:r w:rsidRPr="00A23367">
              <w:t>Materials</w:t>
            </w:r>
          </w:p>
        </w:tc>
        <w:tc>
          <w:tcPr>
            <w:tcW w:w="2368" w:type="dxa"/>
          </w:tcPr>
          <w:p w14:paraId="5FD5B7BB" w14:textId="77777777" w:rsidR="00FD7F3F" w:rsidRPr="00A23367" w:rsidRDefault="00FD7F3F" w:rsidP="008C2CD2">
            <w:pPr>
              <w:pStyle w:val="Header"/>
              <w:tabs>
                <w:tab w:val="clear" w:pos="4320"/>
                <w:tab w:val="clear" w:pos="8640"/>
              </w:tabs>
              <w:jc w:val="center"/>
            </w:pPr>
            <w:r w:rsidRPr="00A23367">
              <w:t>Cost</w:t>
            </w:r>
          </w:p>
        </w:tc>
      </w:tr>
      <w:tr w:rsidR="008C2CD2" w:rsidRPr="00A23367" w14:paraId="3228CA1B" w14:textId="77777777" w:rsidTr="008C2CD2">
        <w:tc>
          <w:tcPr>
            <w:tcW w:w="2088" w:type="dxa"/>
          </w:tcPr>
          <w:p w14:paraId="3068714B" w14:textId="77777777" w:rsidR="00FD7F3F" w:rsidRPr="00A23367" w:rsidRDefault="00FD7F3F" w:rsidP="008C2CD2">
            <w:pPr>
              <w:pStyle w:val="Header"/>
              <w:tabs>
                <w:tab w:val="clear" w:pos="4320"/>
                <w:tab w:val="clear" w:pos="8640"/>
              </w:tabs>
              <w:jc w:val="center"/>
            </w:pPr>
          </w:p>
        </w:tc>
        <w:tc>
          <w:tcPr>
            <w:tcW w:w="5912" w:type="dxa"/>
          </w:tcPr>
          <w:p w14:paraId="31CF0F8E" w14:textId="77777777" w:rsidR="00FD7F3F" w:rsidRPr="00A23367" w:rsidRDefault="00FD7F3F" w:rsidP="008C2CD2">
            <w:pPr>
              <w:pStyle w:val="Header"/>
              <w:tabs>
                <w:tab w:val="clear" w:pos="4320"/>
                <w:tab w:val="clear" w:pos="8640"/>
              </w:tabs>
            </w:pPr>
            <w:r w:rsidRPr="00A23367">
              <w:t>1 – coil compression spring</w:t>
            </w:r>
          </w:p>
        </w:tc>
        <w:tc>
          <w:tcPr>
            <w:tcW w:w="2368" w:type="dxa"/>
          </w:tcPr>
          <w:p w14:paraId="6F949519" w14:textId="77777777" w:rsidR="00FD7F3F" w:rsidRPr="00A23367" w:rsidRDefault="00FD7F3F" w:rsidP="008C2CD2">
            <w:pPr>
              <w:pStyle w:val="Header"/>
              <w:tabs>
                <w:tab w:val="clear" w:pos="4320"/>
                <w:tab w:val="clear" w:pos="8640"/>
              </w:tabs>
              <w:jc w:val="center"/>
            </w:pPr>
            <w:r w:rsidRPr="00A23367">
              <w:t>4 credits</w:t>
            </w:r>
          </w:p>
        </w:tc>
      </w:tr>
      <w:tr w:rsidR="008C2CD2" w:rsidRPr="00A23367" w14:paraId="64E41446" w14:textId="77777777" w:rsidTr="008C2CD2">
        <w:tc>
          <w:tcPr>
            <w:tcW w:w="2088" w:type="dxa"/>
          </w:tcPr>
          <w:p w14:paraId="61DE488C" w14:textId="77777777" w:rsidR="00FD7F3F" w:rsidRPr="00A23367" w:rsidRDefault="00FD7F3F" w:rsidP="008C2CD2">
            <w:pPr>
              <w:pStyle w:val="Header"/>
              <w:tabs>
                <w:tab w:val="clear" w:pos="4320"/>
                <w:tab w:val="clear" w:pos="8640"/>
              </w:tabs>
              <w:jc w:val="center"/>
            </w:pPr>
          </w:p>
        </w:tc>
        <w:tc>
          <w:tcPr>
            <w:tcW w:w="5912" w:type="dxa"/>
          </w:tcPr>
          <w:p w14:paraId="2791FB6D" w14:textId="77777777" w:rsidR="00FD7F3F" w:rsidRPr="00A23367" w:rsidRDefault="00FD7F3F" w:rsidP="008C2CD2">
            <w:pPr>
              <w:pStyle w:val="Header"/>
              <w:tabs>
                <w:tab w:val="clear" w:pos="4320"/>
                <w:tab w:val="clear" w:pos="8640"/>
              </w:tabs>
            </w:pPr>
            <w:r w:rsidRPr="00A23367">
              <w:t>1 – 8” length woven string</w:t>
            </w:r>
          </w:p>
        </w:tc>
        <w:tc>
          <w:tcPr>
            <w:tcW w:w="2368" w:type="dxa"/>
          </w:tcPr>
          <w:p w14:paraId="266752E6" w14:textId="77777777" w:rsidR="00FD7F3F" w:rsidRPr="00A23367" w:rsidRDefault="00FD7F3F" w:rsidP="008C2CD2">
            <w:pPr>
              <w:pStyle w:val="Header"/>
              <w:tabs>
                <w:tab w:val="clear" w:pos="4320"/>
                <w:tab w:val="clear" w:pos="8640"/>
              </w:tabs>
              <w:jc w:val="center"/>
            </w:pPr>
            <w:r w:rsidRPr="00A23367">
              <w:t>3 credits</w:t>
            </w:r>
          </w:p>
        </w:tc>
      </w:tr>
      <w:tr w:rsidR="008C2CD2" w:rsidRPr="00A23367" w14:paraId="4792DA81" w14:textId="77777777" w:rsidTr="008C2CD2">
        <w:tc>
          <w:tcPr>
            <w:tcW w:w="2088" w:type="dxa"/>
            <w:tcBorders>
              <w:top w:val="single" w:sz="4" w:space="0" w:color="auto"/>
              <w:left w:val="single" w:sz="4" w:space="0" w:color="auto"/>
              <w:bottom w:val="single" w:sz="4" w:space="0" w:color="auto"/>
              <w:right w:val="single" w:sz="4" w:space="0" w:color="auto"/>
            </w:tcBorders>
          </w:tcPr>
          <w:p w14:paraId="5969A72E" w14:textId="77777777" w:rsidR="008C2CD2" w:rsidRPr="00A23367" w:rsidRDefault="008C2CD2" w:rsidP="008C2CD2">
            <w:pPr>
              <w:pStyle w:val="Header"/>
              <w:tabs>
                <w:tab w:val="clear" w:pos="4320"/>
                <w:tab w:val="clear" w:pos="8640"/>
              </w:tabs>
              <w:jc w:val="center"/>
            </w:pPr>
          </w:p>
        </w:tc>
        <w:tc>
          <w:tcPr>
            <w:tcW w:w="5912" w:type="dxa"/>
            <w:tcBorders>
              <w:top w:val="single" w:sz="4" w:space="0" w:color="auto"/>
              <w:left w:val="single" w:sz="4" w:space="0" w:color="auto"/>
              <w:bottom w:val="single" w:sz="4" w:space="0" w:color="auto"/>
              <w:right w:val="single" w:sz="4" w:space="0" w:color="auto"/>
            </w:tcBorders>
          </w:tcPr>
          <w:p w14:paraId="453F6FC5" w14:textId="77777777" w:rsidR="008C2CD2" w:rsidRPr="00A23367" w:rsidRDefault="008C2CD2" w:rsidP="008C2CD2">
            <w:pPr>
              <w:pStyle w:val="Header"/>
              <w:tabs>
                <w:tab w:val="clear" w:pos="4320"/>
                <w:tab w:val="clear" w:pos="8640"/>
              </w:tabs>
            </w:pPr>
            <w:r w:rsidRPr="00A23367">
              <w:t>1 – 8” length masking tape</w:t>
            </w:r>
          </w:p>
        </w:tc>
        <w:tc>
          <w:tcPr>
            <w:tcW w:w="2368" w:type="dxa"/>
            <w:tcBorders>
              <w:top w:val="single" w:sz="4" w:space="0" w:color="auto"/>
              <w:left w:val="single" w:sz="4" w:space="0" w:color="auto"/>
              <w:bottom w:val="single" w:sz="4" w:space="0" w:color="auto"/>
              <w:right w:val="single" w:sz="4" w:space="0" w:color="auto"/>
            </w:tcBorders>
          </w:tcPr>
          <w:p w14:paraId="2DAFAD29" w14:textId="77777777" w:rsidR="008C2CD2" w:rsidRPr="00A23367" w:rsidRDefault="008C2CD2" w:rsidP="008C2CD2">
            <w:pPr>
              <w:pStyle w:val="Header"/>
              <w:tabs>
                <w:tab w:val="clear" w:pos="4320"/>
                <w:tab w:val="clear" w:pos="8640"/>
              </w:tabs>
              <w:jc w:val="center"/>
            </w:pPr>
            <w:r w:rsidRPr="00A23367">
              <w:t>1 credit</w:t>
            </w:r>
          </w:p>
        </w:tc>
      </w:tr>
      <w:tr w:rsidR="008C2CD2" w:rsidRPr="00A23367" w14:paraId="48C5B07D" w14:textId="77777777" w:rsidTr="008C2CD2">
        <w:tc>
          <w:tcPr>
            <w:tcW w:w="2088" w:type="dxa"/>
            <w:tcBorders>
              <w:top w:val="single" w:sz="4" w:space="0" w:color="auto"/>
              <w:left w:val="single" w:sz="4" w:space="0" w:color="auto"/>
              <w:bottom w:val="single" w:sz="4" w:space="0" w:color="auto"/>
              <w:right w:val="single" w:sz="4" w:space="0" w:color="auto"/>
            </w:tcBorders>
          </w:tcPr>
          <w:p w14:paraId="2679987F" w14:textId="77777777" w:rsidR="008C2CD2" w:rsidRPr="00A23367" w:rsidRDefault="008C2CD2" w:rsidP="008C2CD2">
            <w:pPr>
              <w:pStyle w:val="Header"/>
              <w:tabs>
                <w:tab w:val="clear" w:pos="4320"/>
                <w:tab w:val="clear" w:pos="8640"/>
              </w:tabs>
              <w:jc w:val="center"/>
            </w:pPr>
          </w:p>
        </w:tc>
        <w:tc>
          <w:tcPr>
            <w:tcW w:w="5912" w:type="dxa"/>
            <w:tcBorders>
              <w:top w:val="single" w:sz="4" w:space="0" w:color="auto"/>
              <w:left w:val="single" w:sz="4" w:space="0" w:color="auto"/>
              <w:bottom w:val="single" w:sz="4" w:space="0" w:color="auto"/>
              <w:right w:val="single" w:sz="4" w:space="0" w:color="auto"/>
            </w:tcBorders>
          </w:tcPr>
          <w:p w14:paraId="21DBF8DC" w14:textId="77777777" w:rsidR="008C2CD2" w:rsidRPr="00A23367" w:rsidRDefault="008C2CD2" w:rsidP="008C2CD2">
            <w:pPr>
              <w:pStyle w:val="Header"/>
              <w:tabs>
                <w:tab w:val="clear" w:pos="4320"/>
                <w:tab w:val="clear" w:pos="8640"/>
              </w:tabs>
            </w:pPr>
            <w:r w:rsidRPr="00A23367">
              <w:t>1 – plastic tube (straw)</w:t>
            </w:r>
          </w:p>
        </w:tc>
        <w:tc>
          <w:tcPr>
            <w:tcW w:w="2368" w:type="dxa"/>
            <w:tcBorders>
              <w:top w:val="single" w:sz="4" w:space="0" w:color="auto"/>
              <w:left w:val="single" w:sz="4" w:space="0" w:color="auto"/>
              <w:bottom w:val="single" w:sz="4" w:space="0" w:color="auto"/>
              <w:right w:val="single" w:sz="4" w:space="0" w:color="auto"/>
            </w:tcBorders>
          </w:tcPr>
          <w:p w14:paraId="0EE6D6A8" w14:textId="77777777" w:rsidR="008C2CD2" w:rsidRPr="00A23367" w:rsidRDefault="008C2CD2" w:rsidP="008C2CD2">
            <w:pPr>
              <w:pStyle w:val="Header"/>
              <w:tabs>
                <w:tab w:val="clear" w:pos="4320"/>
                <w:tab w:val="clear" w:pos="8640"/>
              </w:tabs>
              <w:jc w:val="center"/>
            </w:pPr>
            <w:r w:rsidRPr="00A23367">
              <w:t>3 credits</w:t>
            </w:r>
          </w:p>
        </w:tc>
      </w:tr>
      <w:tr w:rsidR="008C2CD2" w:rsidRPr="00A23367" w14:paraId="047AED65" w14:textId="77777777" w:rsidTr="008C2CD2">
        <w:tc>
          <w:tcPr>
            <w:tcW w:w="2088" w:type="dxa"/>
            <w:tcBorders>
              <w:top w:val="single" w:sz="4" w:space="0" w:color="auto"/>
              <w:left w:val="single" w:sz="4" w:space="0" w:color="auto"/>
              <w:bottom w:val="single" w:sz="4" w:space="0" w:color="auto"/>
              <w:right w:val="single" w:sz="4" w:space="0" w:color="auto"/>
            </w:tcBorders>
          </w:tcPr>
          <w:p w14:paraId="631093DC" w14:textId="77777777" w:rsidR="008C2CD2" w:rsidRPr="00A23367" w:rsidRDefault="008C2CD2" w:rsidP="008C2CD2">
            <w:pPr>
              <w:pStyle w:val="Header"/>
              <w:tabs>
                <w:tab w:val="clear" w:pos="4320"/>
                <w:tab w:val="clear" w:pos="8640"/>
              </w:tabs>
              <w:jc w:val="center"/>
            </w:pPr>
          </w:p>
        </w:tc>
        <w:tc>
          <w:tcPr>
            <w:tcW w:w="5912" w:type="dxa"/>
            <w:tcBorders>
              <w:top w:val="single" w:sz="4" w:space="0" w:color="auto"/>
              <w:left w:val="single" w:sz="4" w:space="0" w:color="auto"/>
              <w:bottom w:val="single" w:sz="4" w:space="0" w:color="auto"/>
              <w:right w:val="single" w:sz="4" w:space="0" w:color="auto"/>
            </w:tcBorders>
          </w:tcPr>
          <w:p w14:paraId="0E0540B5" w14:textId="77777777" w:rsidR="008C2CD2" w:rsidRPr="00A23367" w:rsidRDefault="008C2CD2" w:rsidP="008C2CD2">
            <w:pPr>
              <w:pStyle w:val="Header"/>
              <w:tabs>
                <w:tab w:val="clear" w:pos="4320"/>
                <w:tab w:val="clear" w:pos="8640"/>
              </w:tabs>
            </w:pPr>
            <w:r w:rsidRPr="00A23367">
              <w:t xml:space="preserve">1 – Candy stick </w:t>
            </w:r>
          </w:p>
        </w:tc>
        <w:tc>
          <w:tcPr>
            <w:tcW w:w="2368" w:type="dxa"/>
            <w:tcBorders>
              <w:top w:val="single" w:sz="4" w:space="0" w:color="auto"/>
              <w:left w:val="single" w:sz="4" w:space="0" w:color="auto"/>
              <w:bottom w:val="single" w:sz="4" w:space="0" w:color="auto"/>
              <w:right w:val="single" w:sz="4" w:space="0" w:color="auto"/>
            </w:tcBorders>
          </w:tcPr>
          <w:p w14:paraId="7A9014CD" w14:textId="77777777" w:rsidR="008C2CD2" w:rsidRPr="00A23367" w:rsidRDefault="008C2CD2" w:rsidP="008C2CD2">
            <w:pPr>
              <w:pStyle w:val="Header"/>
              <w:tabs>
                <w:tab w:val="clear" w:pos="4320"/>
                <w:tab w:val="clear" w:pos="8640"/>
              </w:tabs>
              <w:jc w:val="center"/>
            </w:pPr>
            <w:r w:rsidRPr="00A23367">
              <w:t>4 credits</w:t>
            </w:r>
          </w:p>
        </w:tc>
      </w:tr>
      <w:tr w:rsidR="000823AC" w:rsidRPr="00A23367" w14:paraId="00C0EBC7" w14:textId="77777777" w:rsidTr="000823AC">
        <w:tc>
          <w:tcPr>
            <w:tcW w:w="2088" w:type="dxa"/>
            <w:tcBorders>
              <w:top w:val="single" w:sz="4" w:space="0" w:color="auto"/>
              <w:left w:val="single" w:sz="4" w:space="0" w:color="auto"/>
              <w:bottom w:val="single" w:sz="4" w:space="0" w:color="auto"/>
              <w:right w:val="single" w:sz="4" w:space="0" w:color="auto"/>
            </w:tcBorders>
          </w:tcPr>
          <w:p w14:paraId="41C0E26C" w14:textId="77777777" w:rsidR="000823AC" w:rsidRPr="00A23367" w:rsidRDefault="000823AC" w:rsidP="000823AC">
            <w:pPr>
              <w:pStyle w:val="Header"/>
              <w:tabs>
                <w:tab w:val="clear" w:pos="4320"/>
                <w:tab w:val="clear" w:pos="8640"/>
              </w:tabs>
              <w:jc w:val="center"/>
            </w:pPr>
          </w:p>
        </w:tc>
        <w:tc>
          <w:tcPr>
            <w:tcW w:w="5912" w:type="dxa"/>
            <w:tcBorders>
              <w:top w:val="single" w:sz="4" w:space="0" w:color="auto"/>
              <w:left w:val="single" w:sz="4" w:space="0" w:color="auto"/>
              <w:bottom w:val="single" w:sz="4" w:space="0" w:color="auto"/>
              <w:right w:val="single" w:sz="4" w:space="0" w:color="auto"/>
            </w:tcBorders>
          </w:tcPr>
          <w:p w14:paraId="1FBB1D9B" w14:textId="233B2C47" w:rsidR="000823AC" w:rsidRPr="00A23367" w:rsidRDefault="000823AC" w:rsidP="000823AC">
            <w:pPr>
              <w:pStyle w:val="Header"/>
              <w:tabs>
                <w:tab w:val="clear" w:pos="4320"/>
                <w:tab w:val="clear" w:pos="8640"/>
              </w:tabs>
            </w:pPr>
            <w:r w:rsidRPr="00A23367">
              <w:t xml:space="preserve">1 – </w:t>
            </w:r>
            <w:r>
              <w:t>Sticky tack</w:t>
            </w:r>
            <w:r w:rsidRPr="00A23367">
              <w:t xml:space="preserve"> </w:t>
            </w:r>
          </w:p>
        </w:tc>
        <w:tc>
          <w:tcPr>
            <w:tcW w:w="2368" w:type="dxa"/>
            <w:tcBorders>
              <w:top w:val="single" w:sz="4" w:space="0" w:color="auto"/>
              <w:left w:val="single" w:sz="4" w:space="0" w:color="auto"/>
              <w:bottom w:val="single" w:sz="4" w:space="0" w:color="auto"/>
              <w:right w:val="single" w:sz="4" w:space="0" w:color="auto"/>
            </w:tcBorders>
          </w:tcPr>
          <w:p w14:paraId="686B8B03" w14:textId="174627F9" w:rsidR="000823AC" w:rsidRPr="00A23367" w:rsidRDefault="000823AC" w:rsidP="000823AC">
            <w:pPr>
              <w:pStyle w:val="Header"/>
              <w:tabs>
                <w:tab w:val="clear" w:pos="4320"/>
                <w:tab w:val="clear" w:pos="8640"/>
              </w:tabs>
              <w:jc w:val="center"/>
            </w:pPr>
            <w:r>
              <w:t>1</w:t>
            </w:r>
            <w:r w:rsidRPr="00A23367">
              <w:t xml:space="preserve"> credits</w:t>
            </w:r>
          </w:p>
        </w:tc>
      </w:tr>
    </w:tbl>
    <w:p w14:paraId="3F048170" w14:textId="77777777" w:rsidR="00FD7F3F" w:rsidRPr="00A23367" w:rsidRDefault="00FD7F3F" w:rsidP="000C58CD">
      <w:pPr>
        <w:pStyle w:val="Header"/>
        <w:tabs>
          <w:tab w:val="clear" w:pos="4320"/>
          <w:tab w:val="clear" w:pos="8640"/>
        </w:tabs>
      </w:pPr>
    </w:p>
    <w:p w14:paraId="689D3380" w14:textId="6C3B57B7" w:rsidR="000C58CD" w:rsidRPr="00A23367" w:rsidRDefault="000C58CD" w:rsidP="000C58CD">
      <w:pPr>
        <w:pStyle w:val="Header"/>
        <w:tabs>
          <w:tab w:val="clear" w:pos="4320"/>
          <w:tab w:val="clear" w:pos="8640"/>
        </w:tabs>
        <w:rPr>
          <w:i/>
        </w:rPr>
      </w:pPr>
      <w:r w:rsidRPr="00A23367">
        <w:rPr>
          <w:i/>
        </w:rPr>
        <w:t xml:space="preserve">* </w:t>
      </w:r>
      <w:r w:rsidR="00065D89">
        <w:rPr>
          <w:i/>
        </w:rPr>
        <w:t>One Paper plate</w:t>
      </w:r>
      <w:r w:rsidRPr="00A23367">
        <w:rPr>
          <w:i/>
        </w:rPr>
        <w:t xml:space="preserve"> base and target will be supplied to each team at no cost *</w:t>
      </w:r>
    </w:p>
    <w:p w14:paraId="0A28E2D5" w14:textId="77777777" w:rsidR="00234BFB" w:rsidRPr="00FB174F" w:rsidRDefault="00234BFB" w:rsidP="00234BFB">
      <w:pPr>
        <w:pStyle w:val="NormalWeb"/>
        <w:jc w:val="center"/>
        <w:rPr>
          <w:b/>
          <w:sz w:val="22"/>
          <w:szCs w:val="22"/>
        </w:rPr>
      </w:pPr>
      <w:r w:rsidRPr="00FB174F">
        <w:rPr>
          <w:b/>
          <w:sz w:val="22"/>
          <w:szCs w:val="22"/>
        </w:rPr>
        <w:t>How Springs Work</w:t>
      </w:r>
    </w:p>
    <w:p w14:paraId="5D92B94E" w14:textId="77777777" w:rsidR="00234BFB" w:rsidRPr="00FB174F" w:rsidRDefault="00234BFB" w:rsidP="00234BFB">
      <w:pPr>
        <w:pStyle w:val="NormalWeb"/>
        <w:rPr>
          <w:sz w:val="22"/>
          <w:szCs w:val="22"/>
        </w:rPr>
      </w:pPr>
      <w:r w:rsidRPr="00FB174F">
        <w:rPr>
          <w:sz w:val="22"/>
          <w:szCs w:val="22"/>
        </w:rPr>
        <w:t xml:space="preserve">In their most familiar form, springs are toughened coils of metal that help things return to a particular position, but they can also be used to absorb energy (car suspension) or store it for long periods of time (watches and clocks). You can find springs in everything from automatic doors to ballpoint pens. Let's take a closer look at how they work! A typical spring is a tightly wound coil or spiral of metal that stretches when you pull it (apply a force) and goes back to its original shape when you let it go again (remove the force). In other words, a spring is </w:t>
      </w:r>
      <w:r w:rsidRPr="00FB174F">
        <w:rPr>
          <w:i/>
          <w:sz w:val="22"/>
          <w:szCs w:val="22"/>
        </w:rPr>
        <w:t>elastic</w:t>
      </w:r>
      <w:r w:rsidRPr="00FB174F">
        <w:rPr>
          <w:sz w:val="22"/>
          <w:szCs w:val="22"/>
        </w:rPr>
        <w:t xml:space="preserve">. It gets longer when stress is applied but (providing you don't stretch it too much) returns exactly to its original length when that stress is removed. Depending on how a spring is made, it can work in the opposite way too: if you squeeze it, it compresses but returns to its original length when the pushing force is removed. </w:t>
      </w:r>
    </w:p>
    <w:p w14:paraId="60DBBA74" w14:textId="77777777" w:rsidR="00234BFB" w:rsidRPr="00FB174F" w:rsidRDefault="00234BFB" w:rsidP="00234BFB">
      <w:pPr>
        <w:pStyle w:val="NormalWeb"/>
        <w:rPr>
          <w:sz w:val="22"/>
          <w:szCs w:val="22"/>
        </w:rPr>
      </w:pPr>
      <w:r w:rsidRPr="00FB174F">
        <w:rPr>
          <w:sz w:val="22"/>
          <w:szCs w:val="22"/>
        </w:rPr>
        <w:t xml:space="preserve">You can make a spring out of more or less anything—even paper or orange peel!—but the kinds of springs we use in machines work effectively only if they're stiff enough to </w:t>
      </w:r>
      <w:r w:rsidRPr="00FB174F">
        <w:rPr>
          <w:i/>
          <w:sz w:val="22"/>
          <w:szCs w:val="22"/>
        </w:rPr>
        <w:t>resist</w:t>
      </w:r>
      <w:r w:rsidRPr="00FB174F">
        <w:rPr>
          <w:sz w:val="22"/>
          <w:szCs w:val="22"/>
        </w:rPr>
        <w:t xml:space="preserve"> a pulling force and </w:t>
      </w:r>
      <w:r w:rsidRPr="00FB174F">
        <w:rPr>
          <w:i/>
          <w:sz w:val="22"/>
          <w:szCs w:val="22"/>
        </w:rPr>
        <w:t>durable</w:t>
      </w:r>
      <w:r w:rsidRPr="00FB174F">
        <w:rPr>
          <w:sz w:val="22"/>
          <w:szCs w:val="22"/>
        </w:rPr>
        <w:t xml:space="preserve"> enough to be stretched many times without breaking. Typically that means they have to be made from </w:t>
      </w:r>
      <w:r w:rsidRPr="00FB174F">
        <w:rPr>
          <w:i/>
          <w:sz w:val="22"/>
          <w:szCs w:val="22"/>
        </w:rPr>
        <w:t>metals</w:t>
      </w:r>
      <w:r w:rsidRPr="00FB174F">
        <w:rPr>
          <w:sz w:val="22"/>
          <w:szCs w:val="22"/>
        </w:rPr>
        <w:t xml:space="preserve"> like </w:t>
      </w:r>
      <w:r w:rsidRPr="00FB174F">
        <w:rPr>
          <w:i/>
          <w:sz w:val="22"/>
          <w:szCs w:val="22"/>
        </w:rPr>
        <w:t>steel</w:t>
      </w:r>
      <w:r w:rsidRPr="00FB174F">
        <w:rPr>
          <w:sz w:val="22"/>
          <w:szCs w:val="22"/>
        </w:rPr>
        <w:t>. Some metals have a property called "shape-memory," which means they're naturally springy. Eyeglass frames are often made from nickel-titanium shape-memory metal called Nitinol.</w:t>
      </w:r>
    </w:p>
    <w:p w14:paraId="688CDB2A" w14:textId="77777777" w:rsidR="00234BFB" w:rsidRPr="00FB174F" w:rsidRDefault="00234BFB" w:rsidP="00234BFB">
      <w:pPr>
        <w:pStyle w:val="NormalWeb"/>
        <w:rPr>
          <w:sz w:val="22"/>
          <w:szCs w:val="22"/>
        </w:rPr>
      </w:pPr>
      <w:r w:rsidRPr="00FB174F">
        <w:rPr>
          <w:sz w:val="22"/>
          <w:szCs w:val="22"/>
        </w:rPr>
        <w:t xml:space="preserve">There are several quite different kinds of springs. The most familiar ones are </w:t>
      </w:r>
      <w:r w:rsidRPr="00FB174F">
        <w:rPr>
          <w:rStyle w:val="bold"/>
          <w:sz w:val="22"/>
          <w:szCs w:val="22"/>
          <w:u w:val="single"/>
        </w:rPr>
        <w:t>coil springs</w:t>
      </w:r>
      <w:r w:rsidRPr="00FB174F">
        <w:rPr>
          <w:sz w:val="22"/>
          <w:szCs w:val="22"/>
        </w:rPr>
        <w:t xml:space="preserve"> (like the ones in your pen). They are cylinders of wire wrapped around a circle of fixed </w:t>
      </w:r>
      <w:r w:rsidRPr="00FB174F">
        <w:rPr>
          <w:i/>
          <w:sz w:val="22"/>
          <w:szCs w:val="22"/>
        </w:rPr>
        <w:t>radius</w:t>
      </w:r>
      <w:r w:rsidRPr="00FB174F">
        <w:rPr>
          <w:sz w:val="22"/>
          <w:szCs w:val="22"/>
        </w:rPr>
        <w:t xml:space="preserve">. </w:t>
      </w:r>
      <w:r w:rsidRPr="00FB174F">
        <w:rPr>
          <w:rStyle w:val="bold"/>
          <w:sz w:val="22"/>
          <w:szCs w:val="22"/>
          <w:u w:val="single"/>
        </w:rPr>
        <w:t>Spiral springs</w:t>
      </w:r>
      <w:r w:rsidRPr="00FB174F">
        <w:rPr>
          <w:sz w:val="22"/>
          <w:szCs w:val="22"/>
        </w:rPr>
        <w:t xml:space="preserve"> are similar, but the coil gets progressively smaller as you reach the center (paper spring). The delicate </w:t>
      </w:r>
      <w:r w:rsidRPr="00FB174F">
        <w:rPr>
          <w:sz w:val="22"/>
          <w:szCs w:val="22"/>
          <w:u w:val="single"/>
        </w:rPr>
        <w:t>hairspring</w:t>
      </w:r>
      <w:r w:rsidRPr="00FB174F">
        <w:rPr>
          <w:sz w:val="22"/>
          <w:szCs w:val="22"/>
        </w:rPr>
        <w:t xml:space="preserve"> that helps to keep time in a watch is another example of a spring. </w:t>
      </w:r>
      <w:r w:rsidRPr="00FB174F">
        <w:rPr>
          <w:rStyle w:val="bold"/>
          <w:sz w:val="22"/>
          <w:szCs w:val="22"/>
          <w:u w:val="single"/>
        </w:rPr>
        <w:t>Torsion springs</w:t>
      </w:r>
      <w:r w:rsidRPr="00FB174F">
        <w:rPr>
          <w:sz w:val="22"/>
          <w:szCs w:val="22"/>
        </w:rPr>
        <w:t xml:space="preserve"> work like the elastic in a rubber band twisted repeatedly between your fingers. </w:t>
      </w:r>
      <w:r w:rsidRPr="00FB174F">
        <w:rPr>
          <w:rStyle w:val="bold"/>
          <w:sz w:val="22"/>
          <w:szCs w:val="22"/>
          <w:u w:val="single"/>
        </w:rPr>
        <w:t>Leaf springs</w:t>
      </w:r>
      <w:r w:rsidRPr="00FB174F">
        <w:rPr>
          <w:sz w:val="22"/>
          <w:szCs w:val="22"/>
        </w:rPr>
        <w:t xml:space="preserve"> are stacks of curved metal bars that support the wheels of a car or railroad truck and bend up and down to smooth out the bumps.</w:t>
      </w:r>
    </w:p>
    <w:p w14:paraId="5D2CC86D" w14:textId="084926C3" w:rsidR="008119CA" w:rsidRPr="00A23367" w:rsidRDefault="00234BFB" w:rsidP="00A23367">
      <w:pPr>
        <w:pStyle w:val="NormalWeb"/>
        <w:rPr>
          <w:sz w:val="22"/>
          <w:szCs w:val="22"/>
        </w:rPr>
      </w:pPr>
      <w:r w:rsidRPr="00FB174F">
        <w:rPr>
          <w:sz w:val="22"/>
          <w:szCs w:val="22"/>
        </w:rPr>
        <w:t>Open up a ballpoint pen (one of the ones with a button you click to retract the ball) and you'll find a spring inside. Look under a car and there are springs there too, helping the shock absorbers to smooth out the bumps in the road. There are springs in watches and clocks, as we've already seen. Once you've started spring spotting, you'll find you can see springs everywhere!</w:t>
      </w:r>
    </w:p>
    <w:sectPr w:rsidR="008119CA" w:rsidRPr="00A23367" w:rsidSect="000823AC">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20721"/>
    <w:multiLevelType w:val="hybridMultilevel"/>
    <w:tmpl w:val="6E8C9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6772B"/>
    <w:multiLevelType w:val="hybridMultilevel"/>
    <w:tmpl w:val="141CD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76169"/>
    <w:multiLevelType w:val="hybridMultilevel"/>
    <w:tmpl w:val="763A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5903B5"/>
    <w:multiLevelType w:val="hybridMultilevel"/>
    <w:tmpl w:val="A0160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4077F2"/>
    <w:multiLevelType w:val="hybridMultilevel"/>
    <w:tmpl w:val="C3FE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C01323"/>
    <w:multiLevelType w:val="hybridMultilevel"/>
    <w:tmpl w:val="E63C3B66"/>
    <w:lvl w:ilvl="0" w:tplc="67EC451E">
      <w:start w:val="1"/>
      <w:numFmt w:val="decimal"/>
      <w:lvlText w:val="%1."/>
      <w:lvlJc w:val="left"/>
      <w:pPr>
        <w:tabs>
          <w:tab w:val="num" w:pos="768"/>
        </w:tabs>
        <w:ind w:left="768" w:hanging="40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212"/>
    <w:rsid w:val="0001589A"/>
    <w:rsid w:val="00065D89"/>
    <w:rsid w:val="000823AC"/>
    <w:rsid w:val="000C58CD"/>
    <w:rsid w:val="00116D74"/>
    <w:rsid w:val="00132F95"/>
    <w:rsid w:val="00170772"/>
    <w:rsid w:val="00234BFB"/>
    <w:rsid w:val="002D12E1"/>
    <w:rsid w:val="00407975"/>
    <w:rsid w:val="004E5597"/>
    <w:rsid w:val="00607539"/>
    <w:rsid w:val="007B5632"/>
    <w:rsid w:val="007D6342"/>
    <w:rsid w:val="008119CA"/>
    <w:rsid w:val="008C2CD2"/>
    <w:rsid w:val="00A23367"/>
    <w:rsid w:val="00B071C4"/>
    <w:rsid w:val="00C31337"/>
    <w:rsid w:val="00DE2988"/>
    <w:rsid w:val="00EF0FA8"/>
    <w:rsid w:val="00F16EF6"/>
    <w:rsid w:val="00F90212"/>
    <w:rsid w:val="00FB54EF"/>
    <w:rsid w:val="00FD7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0081A1"/>
  <w14:defaultImageDpi w14:val="300"/>
  <w15:docId w15:val="{17D09352-49AC-4853-9DB6-CDB11FB1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color w:val="333333"/>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5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C58CD"/>
    <w:pPr>
      <w:tabs>
        <w:tab w:val="center" w:pos="4320"/>
        <w:tab w:val="right" w:pos="8640"/>
      </w:tabs>
    </w:pPr>
    <w:rPr>
      <w:rFonts w:eastAsia="Times New Roman"/>
      <w:color w:val="auto"/>
    </w:rPr>
  </w:style>
  <w:style w:type="character" w:customStyle="1" w:styleId="HeaderChar">
    <w:name w:val="Header Char"/>
    <w:basedOn w:val="DefaultParagraphFont"/>
    <w:link w:val="Header"/>
    <w:uiPriority w:val="99"/>
    <w:rsid w:val="000C58CD"/>
    <w:rPr>
      <w:rFonts w:eastAsia="Times New Roman"/>
      <w:color w:val="auto"/>
    </w:rPr>
  </w:style>
  <w:style w:type="paragraph" w:styleId="NormalWeb">
    <w:name w:val="Normal (Web)"/>
    <w:basedOn w:val="Normal"/>
    <w:uiPriority w:val="99"/>
    <w:unhideWhenUsed/>
    <w:rsid w:val="000C58CD"/>
    <w:pPr>
      <w:spacing w:before="100" w:beforeAutospacing="1" w:after="100" w:afterAutospacing="1"/>
    </w:pPr>
    <w:rPr>
      <w:rFonts w:eastAsia="Times New Roman"/>
      <w:color w:val="auto"/>
    </w:rPr>
  </w:style>
  <w:style w:type="character" w:customStyle="1" w:styleId="bold">
    <w:name w:val="bold"/>
    <w:rsid w:val="00234BFB"/>
  </w:style>
  <w:style w:type="paragraph" w:styleId="BalloonText">
    <w:name w:val="Balloon Text"/>
    <w:basedOn w:val="Normal"/>
    <w:link w:val="BalloonTextChar"/>
    <w:uiPriority w:val="99"/>
    <w:semiHidden/>
    <w:unhideWhenUsed/>
    <w:rsid w:val="004E55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5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153644">
      <w:bodyDiv w:val="1"/>
      <w:marLeft w:val="0"/>
      <w:marRight w:val="0"/>
      <w:marTop w:val="0"/>
      <w:marBottom w:val="0"/>
      <w:divBdr>
        <w:top w:val="none" w:sz="0" w:space="0" w:color="auto"/>
        <w:left w:val="none" w:sz="0" w:space="0" w:color="auto"/>
        <w:bottom w:val="none" w:sz="0" w:space="0" w:color="auto"/>
        <w:right w:val="none" w:sz="0" w:space="0" w:color="auto"/>
      </w:divBdr>
      <w:divsChild>
        <w:div w:id="1947497605">
          <w:marLeft w:val="0"/>
          <w:marRight w:val="0"/>
          <w:marTop w:val="0"/>
          <w:marBottom w:val="0"/>
          <w:divBdr>
            <w:top w:val="none" w:sz="0" w:space="0" w:color="auto"/>
            <w:left w:val="none" w:sz="0" w:space="0" w:color="auto"/>
            <w:bottom w:val="none" w:sz="0" w:space="0" w:color="auto"/>
            <w:right w:val="none" w:sz="0" w:space="0" w:color="auto"/>
          </w:divBdr>
          <w:divsChild>
            <w:div w:id="332997691">
              <w:marLeft w:val="0"/>
              <w:marRight w:val="0"/>
              <w:marTop w:val="0"/>
              <w:marBottom w:val="0"/>
              <w:divBdr>
                <w:top w:val="none" w:sz="0" w:space="0" w:color="auto"/>
                <w:left w:val="none" w:sz="0" w:space="0" w:color="auto"/>
                <w:bottom w:val="none" w:sz="0" w:space="0" w:color="auto"/>
                <w:right w:val="none" w:sz="0" w:space="0" w:color="auto"/>
              </w:divBdr>
              <w:divsChild>
                <w:div w:id="736514538">
                  <w:marLeft w:val="0"/>
                  <w:marRight w:val="0"/>
                  <w:marTop w:val="0"/>
                  <w:marBottom w:val="0"/>
                  <w:divBdr>
                    <w:top w:val="none" w:sz="0" w:space="0" w:color="auto"/>
                    <w:left w:val="none" w:sz="0" w:space="0" w:color="auto"/>
                    <w:bottom w:val="none" w:sz="0" w:space="0" w:color="auto"/>
                    <w:right w:val="none" w:sz="0" w:space="0" w:color="auto"/>
                  </w:divBdr>
                  <w:divsChild>
                    <w:div w:id="214068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Swagerty</dc:creator>
  <cp:keywords/>
  <dc:description/>
  <cp:lastModifiedBy>Vinson R. Carter</cp:lastModifiedBy>
  <cp:revision>2</cp:revision>
  <cp:lastPrinted>2015-09-02T15:10:00Z</cp:lastPrinted>
  <dcterms:created xsi:type="dcterms:W3CDTF">2015-09-02T18:38:00Z</dcterms:created>
  <dcterms:modified xsi:type="dcterms:W3CDTF">2015-09-02T18:38:00Z</dcterms:modified>
</cp:coreProperties>
</file>