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50" w:rsidRDefault="006F0F50" w:rsidP="00EB51B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Team Fort Enclosure:</w:t>
      </w:r>
    </w:p>
    <w:p w:rsidR="00A30BF4" w:rsidRPr="00EB51BB" w:rsidRDefault="00EB51BB" w:rsidP="00EB51BB">
      <w:pPr>
        <w:jc w:val="center"/>
        <w:rPr>
          <w:b/>
          <w:sz w:val="28"/>
          <w:szCs w:val="28"/>
        </w:rPr>
      </w:pPr>
      <w:r w:rsidRPr="00EB51BB">
        <w:rPr>
          <w:b/>
          <w:sz w:val="28"/>
          <w:szCs w:val="28"/>
        </w:rPr>
        <w:t>A Cooperative Learning and Problem-based Learning Challenge</w:t>
      </w:r>
    </w:p>
    <w:p w:rsidR="00EB51BB" w:rsidRDefault="00EB51BB"/>
    <w:p w:rsidR="00EB51BB" w:rsidRDefault="00EB51B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31395</wp:posOffset>
            </wp:positionV>
            <wp:extent cx="2108835" cy="4312285"/>
            <wp:effectExtent l="0" t="0" r="5715" b="0"/>
            <wp:wrapSquare wrapText="bothSides"/>
            <wp:docPr id="1" name="Picture 1" descr="Image result for phone booth stuff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hone booth stuff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2" t="6267" r="20372" b="13867"/>
                    <a:stretch/>
                  </pic:blipFill>
                  <pic:spPr bwMode="auto">
                    <a:xfrm>
                      <a:off x="0" y="0"/>
                      <a:ext cx="2108835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Colleges and universities have long been recognized as institutions that launch crazy fads. I the 1950’s and 1960’s, stuffing as many people as possible into a phone booth was very popular on college campuses. While it was an absurd trend, it did require a great deal of creativity, cooperation, and problem solving</w:t>
      </w:r>
      <w:r w:rsidR="00755A54">
        <w:t xml:space="preserve"> ability</w:t>
      </w:r>
      <w:r>
        <w:t>.</w:t>
      </w:r>
    </w:p>
    <w:p w:rsidR="006F0F50" w:rsidRPr="006F0F50" w:rsidRDefault="006F0F50" w:rsidP="00A8198D">
      <w:pPr>
        <w:spacing w:after="0"/>
        <w:rPr>
          <w:b/>
        </w:rPr>
      </w:pPr>
      <w:r w:rsidRPr="006F0F50">
        <w:rPr>
          <w:b/>
        </w:rPr>
        <w:t>Directions:</w:t>
      </w:r>
    </w:p>
    <w:p w:rsidR="00EB51BB" w:rsidRDefault="00EB51BB">
      <w:r>
        <w:t xml:space="preserve">In the spirit of </w:t>
      </w:r>
      <w:r w:rsidRPr="006F0F50">
        <w:rPr>
          <w:i/>
        </w:rPr>
        <w:t>phone booth stuffing</w:t>
      </w:r>
      <w:r>
        <w:t>—and, to test your levels of creativity, cooperative spirit, and problem solving ability, use the Crazy Fort</w:t>
      </w:r>
      <w:r w:rsidR="006F0F50">
        <w:t>®</w:t>
      </w:r>
      <w:r>
        <w:t xml:space="preserve"> building materials to build a fort that will enclose your entire problem-solving team. </w:t>
      </w:r>
    </w:p>
    <w:p w:rsidR="00EB51BB" w:rsidRPr="006F0F50" w:rsidRDefault="00EB51BB" w:rsidP="00A8198D">
      <w:pPr>
        <w:spacing w:after="0"/>
        <w:rPr>
          <w:b/>
        </w:rPr>
      </w:pPr>
      <w:r w:rsidRPr="006F0F50">
        <w:rPr>
          <w:b/>
        </w:rPr>
        <w:t>Limitations:</w:t>
      </w:r>
    </w:p>
    <w:p w:rsidR="00EB51BB" w:rsidRDefault="00EB51BB" w:rsidP="00A8198D">
      <w:pPr>
        <w:pStyle w:val="ListParagraph"/>
        <w:numPr>
          <w:ilvl w:val="0"/>
          <w:numId w:val="1"/>
        </w:numPr>
      </w:pPr>
      <w:r>
        <w:t>The completed fort must have walls and a roof.</w:t>
      </w:r>
    </w:p>
    <w:p w:rsidR="00EB51BB" w:rsidRDefault="006F0F50" w:rsidP="00A8198D">
      <w:pPr>
        <w:pStyle w:val="ListParagraph"/>
        <w:numPr>
          <w:ilvl w:val="0"/>
          <w:numId w:val="1"/>
        </w:numPr>
      </w:pPr>
      <w:r>
        <w:t>Make sure that the arrows are always pointing upward on the connector balls</w:t>
      </w:r>
    </w:p>
    <w:p w:rsidR="006F0F50" w:rsidRDefault="006F0F50" w:rsidP="00A8198D">
      <w:pPr>
        <w:pStyle w:val="ListParagraph"/>
        <w:numPr>
          <w:ilvl w:val="0"/>
          <w:numId w:val="1"/>
        </w:numPr>
      </w:pPr>
      <w:r>
        <w:t>Don’t cut or bend and materials</w:t>
      </w:r>
    </w:p>
    <w:p w:rsidR="006F0F50" w:rsidRDefault="006F0F50" w:rsidP="00A8198D">
      <w:pPr>
        <w:pStyle w:val="ListParagraph"/>
        <w:numPr>
          <w:ilvl w:val="0"/>
          <w:numId w:val="1"/>
        </w:numPr>
      </w:pPr>
      <w:r>
        <w:t>Twist the green sticks to insert and remove from the connector balls</w:t>
      </w:r>
    </w:p>
    <w:p w:rsidR="006F0F50" w:rsidRDefault="006F0F50" w:rsidP="00A8198D">
      <w:pPr>
        <w:pStyle w:val="ListParagraph"/>
        <w:numPr>
          <w:ilvl w:val="0"/>
          <w:numId w:val="1"/>
        </w:numPr>
      </w:pPr>
      <w:r>
        <w:t>The structure must enclose your entire problem-solving team</w:t>
      </w:r>
    </w:p>
    <w:p w:rsidR="006F0F50" w:rsidRDefault="006F0F50" w:rsidP="00A8198D">
      <w:pPr>
        <w:pStyle w:val="ListParagraph"/>
        <w:numPr>
          <w:ilvl w:val="0"/>
          <w:numId w:val="1"/>
        </w:numPr>
      </w:pPr>
      <w:r>
        <w:t>If you can fit more than your team, and you have volunteers; go for it!</w:t>
      </w:r>
    </w:p>
    <w:p w:rsidR="006F0F50" w:rsidRPr="006F0F50" w:rsidRDefault="009321CC" w:rsidP="00A8198D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-31545</wp:posOffset>
            </wp:positionH>
            <wp:positionV relativeFrom="paragraph">
              <wp:posOffset>82560</wp:posOffset>
            </wp:positionV>
            <wp:extent cx="3203575" cy="2052320"/>
            <wp:effectExtent l="0" t="0" r="0" b="5080"/>
            <wp:wrapSquare wrapText="bothSides"/>
            <wp:docPr id="2" name="Picture 2" descr="Image result for thinking outside th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inking outside the box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0" t="8909" r="7800" b="8535"/>
                    <a:stretch/>
                  </pic:blipFill>
                  <pic:spPr bwMode="auto">
                    <a:xfrm>
                      <a:off x="0" y="0"/>
                      <a:ext cx="320357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F50" w:rsidRPr="006F0F50">
        <w:rPr>
          <w:b/>
        </w:rPr>
        <w:t>Questions:</w:t>
      </w:r>
      <w:r w:rsidR="00A8198D">
        <w:rPr>
          <w:b/>
        </w:rPr>
        <w:t xml:space="preserve"> Answer on back of page</w:t>
      </w:r>
    </w:p>
    <w:p w:rsidR="006F0F50" w:rsidRDefault="00A8198D" w:rsidP="00A8198D">
      <w:pPr>
        <w:pStyle w:val="ListParagraph"/>
        <w:numPr>
          <w:ilvl w:val="0"/>
          <w:numId w:val="2"/>
        </w:numPr>
        <w:spacing w:before="120"/>
        <w:ind w:left="864" w:hanging="864"/>
        <w:mirrorIndents/>
      </w:pPr>
      <w:r>
        <w:t xml:space="preserve"> </w:t>
      </w:r>
      <w:r w:rsidR="006F0F50">
        <w:t>What type of structure did you create?</w:t>
      </w:r>
    </w:p>
    <w:p w:rsidR="006F0F50" w:rsidRDefault="00A8198D" w:rsidP="00A8198D">
      <w:pPr>
        <w:pStyle w:val="ListParagraph"/>
        <w:numPr>
          <w:ilvl w:val="0"/>
          <w:numId w:val="2"/>
        </w:numPr>
        <w:spacing w:before="120"/>
        <w:ind w:left="864" w:hanging="864"/>
        <w:mirrorIndents/>
      </w:pPr>
      <w:r>
        <w:t xml:space="preserve"> </w:t>
      </w:r>
      <w:r w:rsidR="006F0F50">
        <w:t>Did you find any loopholes that you could exploit? (thinking outside the box)</w:t>
      </w:r>
    </w:p>
    <w:p w:rsidR="006F0F50" w:rsidRDefault="00A8198D" w:rsidP="00A8198D">
      <w:pPr>
        <w:pStyle w:val="ListParagraph"/>
        <w:numPr>
          <w:ilvl w:val="0"/>
          <w:numId w:val="2"/>
        </w:numPr>
        <w:spacing w:before="120"/>
        <w:ind w:left="864" w:hanging="864"/>
        <w:mirrorIndents/>
      </w:pPr>
      <w:r>
        <w:t xml:space="preserve"> </w:t>
      </w:r>
      <w:r w:rsidR="006F0F50">
        <w:t>What strategies and techniques did you use to design your structure?</w:t>
      </w:r>
    </w:p>
    <w:p w:rsidR="006F0F50" w:rsidRDefault="00A8198D" w:rsidP="00A8198D">
      <w:pPr>
        <w:pStyle w:val="ListParagraph"/>
        <w:numPr>
          <w:ilvl w:val="0"/>
          <w:numId w:val="2"/>
        </w:numPr>
        <w:spacing w:before="120"/>
        <w:ind w:left="864" w:hanging="864"/>
        <w:mirrorIndents/>
      </w:pPr>
      <w:r>
        <w:t xml:space="preserve"> </w:t>
      </w:r>
      <w:r w:rsidR="006F0F50">
        <w:t>Did your initial design solve the problem, or did you have to move on to Plan B?</w:t>
      </w:r>
    </w:p>
    <w:p w:rsidR="00EB51BB" w:rsidRDefault="00A8198D" w:rsidP="00DD4679">
      <w:pPr>
        <w:pStyle w:val="ListParagraph"/>
        <w:numPr>
          <w:ilvl w:val="0"/>
          <w:numId w:val="2"/>
        </w:numPr>
        <w:spacing w:before="120"/>
        <w:ind w:left="864" w:hanging="864"/>
        <w:mirrorIndents/>
      </w:pPr>
      <w:r>
        <w:t xml:space="preserve"> </w:t>
      </w:r>
      <w:r w:rsidR="006F0F50">
        <w:t>How did your team define the term “enclose?”</w:t>
      </w:r>
      <w:r w:rsidR="009321CC" w:rsidRPr="009321CC">
        <w:rPr>
          <w:noProof/>
        </w:rPr>
        <w:t xml:space="preserve"> </w:t>
      </w:r>
      <w:r w:rsidR="00EB51BB">
        <w:t xml:space="preserve">   </w:t>
      </w:r>
    </w:p>
    <w:sectPr w:rsidR="00EB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B67"/>
    <w:multiLevelType w:val="hybridMultilevel"/>
    <w:tmpl w:val="5E488D5C"/>
    <w:lvl w:ilvl="0" w:tplc="94761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17AFD"/>
    <w:multiLevelType w:val="hybridMultilevel"/>
    <w:tmpl w:val="F006D014"/>
    <w:lvl w:ilvl="0" w:tplc="A5621E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BB"/>
    <w:rsid w:val="00171FA5"/>
    <w:rsid w:val="002C6B89"/>
    <w:rsid w:val="006F0F50"/>
    <w:rsid w:val="00755A54"/>
    <w:rsid w:val="009321CC"/>
    <w:rsid w:val="009C3545"/>
    <w:rsid w:val="00A8198D"/>
    <w:rsid w:val="00B24481"/>
    <w:rsid w:val="00CE1E09"/>
    <w:rsid w:val="00DC5AA4"/>
    <w:rsid w:val="00E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F738D-94B3-431D-BC7C-B0DD2AD5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Michael Daugherty</cp:lastModifiedBy>
  <cp:revision>2</cp:revision>
  <cp:lastPrinted>2019-02-06T21:28:00Z</cp:lastPrinted>
  <dcterms:created xsi:type="dcterms:W3CDTF">2019-02-06T21:28:00Z</dcterms:created>
  <dcterms:modified xsi:type="dcterms:W3CDTF">2019-02-06T21:28:00Z</dcterms:modified>
</cp:coreProperties>
</file>